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935" w:type="pct"/>
        <w:tblInd w:w="144" w:type="dxa"/>
        <w:tblCellMar>
          <w:left w:w="0" w:type="dxa"/>
          <w:right w:w="0" w:type="dxa"/>
        </w:tblCellMar>
        <w:tblLook w:val="0420" w:firstRow="1" w:lastRow="0" w:firstColumn="0" w:lastColumn="0" w:noHBand="0" w:noVBand="1"/>
      </w:tblPr>
      <w:tblGrid>
        <w:gridCol w:w="1265"/>
        <w:gridCol w:w="1552"/>
        <w:gridCol w:w="1606"/>
        <w:gridCol w:w="384"/>
        <w:gridCol w:w="3130"/>
        <w:gridCol w:w="2115"/>
      </w:tblGrid>
      <w:tr w:rsidR="00125ED0" w:rsidRPr="001F317E" w14:paraId="5302C2EE" w14:textId="77777777" w:rsidTr="00015730">
        <w:trPr>
          <w:trHeight w:val="759"/>
        </w:trPr>
        <w:tc>
          <w:tcPr>
            <w:tcW w:w="5000" w:type="pct"/>
            <w:gridSpan w:val="6"/>
            <w:tcBorders>
              <w:top w:val="single" w:sz="8" w:space="0" w:color="FFFFFF"/>
              <w:left w:val="single" w:sz="8" w:space="0" w:color="FFFFFF"/>
              <w:bottom w:val="single" w:sz="24" w:space="0" w:color="FFFFFF"/>
              <w:right w:val="single" w:sz="8" w:space="0" w:color="FFFFFF"/>
            </w:tcBorders>
            <w:shd w:val="clear" w:color="auto" w:fill="FFFFFF"/>
            <w:tcMar>
              <w:top w:w="72" w:type="dxa"/>
              <w:left w:w="144" w:type="dxa"/>
              <w:bottom w:w="72" w:type="dxa"/>
              <w:right w:w="144" w:type="dxa"/>
            </w:tcMar>
          </w:tcPr>
          <w:p w14:paraId="76591836" w14:textId="7148A2CA" w:rsidR="00125ED0" w:rsidRPr="001F317E" w:rsidRDefault="00C63853" w:rsidP="00125ED0">
            <w:pPr>
              <w:pStyle w:val="Heading6"/>
              <w:rPr>
                <w:rFonts w:ascii="Calibri" w:hAnsi="Calibri" w:cs="Calibri"/>
                <w:sz w:val="22"/>
                <w:szCs w:val="22"/>
              </w:rPr>
            </w:pPr>
            <w:r w:rsidRPr="001F317E">
              <w:rPr>
                <w:rFonts w:ascii="Calibri" w:hAnsi="Calibri" w:cs="Calibri"/>
                <w:noProof/>
                <w:sz w:val="22"/>
                <w:szCs w:val="22"/>
              </w:rPr>
              <w:drawing>
                <wp:anchor distT="0" distB="0" distL="114300" distR="114300" simplePos="0" relativeHeight="251657728" behindDoc="0" locked="0" layoutInCell="1" allowOverlap="1" wp14:anchorId="45450F1E" wp14:editId="59FD9BA3">
                  <wp:simplePos x="0" y="0"/>
                  <wp:positionH relativeFrom="column">
                    <wp:posOffset>-83820</wp:posOffset>
                  </wp:positionH>
                  <wp:positionV relativeFrom="paragraph">
                    <wp:posOffset>0</wp:posOffset>
                  </wp:positionV>
                  <wp:extent cx="1714500" cy="5334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l="8163" t="13158" b="13158"/>
                          <a:stretch>
                            <a:fillRect/>
                          </a:stretch>
                        </pic:blipFill>
                        <pic:spPr bwMode="auto">
                          <a:xfrm>
                            <a:off x="0" y="0"/>
                            <a:ext cx="17145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450D2" w:rsidRPr="001F317E" w14:paraId="26D97D6F" w14:textId="77777777" w:rsidTr="00015730">
        <w:trPr>
          <w:trHeight w:val="340"/>
        </w:trPr>
        <w:tc>
          <w:tcPr>
            <w:tcW w:w="5000" w:type="pct"/>
            <w:gridSpan w:val="6"/>
            <w:tcBorders>
              <w:top w:val="single" w:sz="8" w:space="0" w:color="FFFFFF"/>
              <w:left w:val="single" w:sz="8" w:space="0" w:color="FFFFFF"/>
              <w:bottom w:val="single" w:sz="24" w:space="0" w:color="FFFFFF"/>
              <w:right w:val="single" w:sz="8" w:space="0" w:color="FFFFFF"/>
            </w:tcBorders>
            <w:shd w:val="clear" w:color="auto" w:fill="0F7298"/>
            <w:tcMar>
              <w:top w:w="72" w:type="dxa"/>
              <w:left w:w="144" w:type="dxa"/>
              <w:bottom w:w="72" w:type="dxa"/>
              <w:right w:w="144" w:type="dxa"/>
            </w:tcMar>
          </w:tcPr>
          <w:p w14:paraId="2BFD1348" w14:textId="77777777" w:rsidR="007450D2" w:rsidRPr="001F317E" w:rsidRDefault="007450D2" w:rsidP="007450D2">
            <w:pPr>
              <w:pStyle w:val="Heading6"/>
              <w:rPr>
                <w:rFonts w:ascii="Calibri" w:hAnsi="Calibri" w:cs="Calibri"/>
                <w:sz w:val="22"/>
                <w:szCs w:val="22"/>
              </w:rPr>
            </w:pPr>
            <w:r w:rsidRPr="001F317E">
              <w:rPr>
                <w:rFonts w:ascii="Calibri" w:hAnsi="Calibri" w:cs="Calibri"/>
                <w:color w:val="FFFFFF"/>
                <w:sz w:val="22"/>
                <w:szCs w:val="22"/>
                <w:lang w:val="en-GB" w:eastAsia="en-GB"/>
              </w:rPr>
              <w:t>Role Title</w:t>
            </w:r>
          </w:p>
        </w:tc>
      </w:tr>
      <w:tr w:rsidR="007450D2" w:rsidRPr="001F317E" w14:paraId="29B913E1" w14:textId="77777777" w:rsidTr="00015730">
        <w:trPr>
          <w:trHeight w:val="404"/>
        </w:trPr>
        <w:tc>
          <w:tcPr>
            <w:tcW w:w="5000" w:type="pct"/>
            <w:gridSpan w:val="6"/>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tcPr>
          <w:p w14:paraId="00ADE1B9" w14:textId="77777777" w:rsidR="007450D2" w:rsidRPr="001F317E" w:rsidRDefault="007E0C7D" w:rsidP="00A8134A">
            <w:pPr>
              <w:spacing w:line="240" w:lineRule="auto"/>
              <w:rPr>
                <w:rFonts w:ascii="Calibri" w:hAnsi="Calibri" w:cs="Calibri"/>
                <w:b/>
                <w:color w:val="17365D"/>
                <w:sz w:val="22"/>
                <w:szCs w:val="22"/>
              </w:rPr>
            </w:pPr>
            <w:r w:rsidRPr="001F317E">
              <w:rPr>
                <w:rFonts w:ascii="Calibri" w:hAnsi="Calibri" w:cs="Calibri"/>
                <w:b/>
                <w:color w:val="17365D"/>
                <w:sz w:val="22"/>
                <w:szCs w:val="22"/>
              </w:rPr>
              <w:t>Customer Service</w:t>
            </w:r>
            <w:r w:rsidR="0031601A" w:rsidRPr="001F317E">
              <w:rPr>
                <w:rFonts w:ascii="Calibri" w:hAnsi="Calibri" w:cs="Calibri"/>
                <w:b/>
                <w:color w:val="17365D"/>
                <w:sz w:val="22"/>
                <w:szCs w:val="22"/>
              </w:rPr>
              <w:t xml:space="preserve"> and Sales</w:t>
            </w:r>
            <w:r w:rsidRPr="001F317E">
              <w:rPr>
                <w:rFonts w:ascii="Calibri" w:hAnsi="Calibri" w:cs="Calibri"/>
                <w:b/>
                <w:color w:val="17365D"/>
                <w:sz w:val="22"/>
                <w:szCs w:val="22"/>
              </w:rPr>
              <w:t xml:space="preserve"> </w:t>
            </w:r>
            <w:r w:rsidR="00A8134A" w:rsidRPr="001F317E">
              <w:rPr>
                <w:rFonts w:ascii="Calibri" w:hAnsi="Calibri" w:cs="Calibri"/>
                <w:b/>
                <w:color w:val="17365D"/>
                <w:sz w:val="22"/>
                <w:szCs w:val="22"/>
              </w:rPr>
              <w:t>Assistant</w:t>
            </w:r>
          </w:p>
        </w:tc>
      </w:tr>
      <w:tr w:rsidR="00A00392" w:rsidRPr="001F317E" w14:paraId="76832797" w14:textId="77777777" w:rsidTr="00015730">
        <w:trPr>
          <w:trHeight w:val="404"/>
        </w:trPr>
        <w:tc>
          <w:tcPr>
            <w:tcW w:w="5000" w:type="pct"/>
            <w:gridSpan w:val="6"/>
            <w:tcBorders>
              <w:top w:val="single" w:sz="8" w:space="0" w:color="FFFFFF"/>
              <w:left w:val="single" w:sz="8" w:space="0" w:color="FFFFFF"/>
              <w:bottom w:val="single" w:sz="24" w:space="0" w:color="FFFFFF"/>
              <w:right w:val="single" w:sz="8" w:space="0" w:color="FFFFFF"/>
            </w:tcBorders>
            <w:shd w:val="clear" w:color="auto" w:fill="0F7298"/>
            <w:tcMar>
              <w:top w:w="72" w:type="dxa"/>
              <w:left w:w="144" w:type="dxa"/>
              <w:bottom w:w="72" w:type="dxa"/>
              <w:right w:w="144" w:type="dxa"/>
            </w:tcMar>
            <w:hideMark/>
          </w:tcPr>
          <w:p w14:paraId="3C3C75E2" w14:textId="77777777" w:rsidR="00ED5503" w:rsidRPr="001F317E" w:rsidRDefault="00D26660" w:rsidP="00CE0376">
            <w:pPr>
              <w:pStyle w:val="Heading6"/>
              <w:rPr>
                <w:rFonts w:ascii="Calibri" w:hAnsi="Calibri" w:cs="Calibri"/>
                <w:color w:val="002060"/>
                <w:sz w:val="22"/>
                <w:szCs w:val="22"/>
                <w:lang w:val="en-GB" w:eastAsia="en-GB"/>
              </w:rPr>
            </w:pPr>
            <w:bookmarkStart w:id="0" w:name="_Role_profile_TEmplate"/>
            <w:bookmarkStart w:id="1" w:name="_Role_Information"/>
            <w:bookmarkEnd w:id="0"/>
            <w:bookmarkEnd w:id="1"/>
            <w:r w:rsidRPr="001F317E">
              <w:rPr>
                <w:rFonts w:ascii="Calibri" w:hAnsi="Calibri" w:cs="Calibri"/>
                <w:color w:val="FFFFFF"/>
                <w:sz w:val="22"/>
                <w:szCs w:val="22"/>
                <w:lang w:val="en-GB" w:eastAsia="en-GB"/>
              </w:rPr>
              <w:t>Role Information</w:t>
            </w:r>
          </w:p>
        </w:tc>
      </w:tr>
      <w:tr w:rsidR="00765F67" w:rsidRPr="001F317E" w14:paraId="5BACBBAA" w14:textId="77777777" w:rsidTr="005E64CF">
        <w:trPr>
          <w:trHeight w:val="358"/>
        </w:trPr>
        <w:tc>
          <w:tcPr>
            <w:tcW w:w="629" w:type="pct"/>
            <w:tcBorders>
              <w:top w:val="single" w:sz="24" w:space="0" w:color="FFFFFF"/>
              <w:left w:val="single" w:sz="8" w:space="0" w:color="FFFFFF"/>
              <w:bottom w:val="single" w:sz="8" w:space="0" w:color="FFFFFF"/>
              <w:right w:val="single" w:sz="8" w:space="0" w:color="FFFFFF"/>
            </w:tcBorders>
            <w:shd w:val="clear" w:color="auto" w:fill="CCD5DD"/>
            <w:tcMar>
              <w:top w:w="72" w:type="dxa"/>
              <w:left w:w="144" w:type="dxa"/>
              <w:bottom w:w="72" w:type="dxa"/>
              <w:right w:w="144" w:type="dxa"/>
            </w:tcMar>
            <w:hideMark/>
          </w:tcPr>
          <w:p w14:paraId="2092D520" w14:textId="77777777" w:rsidR="00765F67" w:rsidRPr="001F317E" w:rsidRDefault="00765F67" w:rsidP="00765F67">
            <w:pPr>
              <w:spacing w:line="240" w:lineRule="auto"/>
              <w:rPr>
                <w:rFonts w:ascii="Calibri" w:hAnsi="Calibri" w:cs="Calibri"/>
                <w:b/>
                <w:color w:val="17365D"/>
                <w:sz w:val="22"/>
                <w:szCs w:val="22"/>
                <w:lang w:val="en-GB" w:eastAsia="en-GB"/>
              </w:rPr>
            </w:pPr>
            <w:r w:rsidRPr="001F317E">
              <w:rPr>
                <w:rFonts w:ascii="Calibri" w:hAnsi="Calibri" w:cs="Calibri"/>
                <w:b/>
                <w:color w:val="17365D"/>
                <w:sz w:val="22"/>
                <w:szCs w:val="22"/>
                <w:lang w:val="en-GB" w:eastAsia="en-GB"/>
              </w:rPr>
              <w:t xml:space="preserve"> Pay Band</w:t>
            </w:r>
          </w:p>
        </w:tc>
        <w:tc>
          <w:tcPr>
            <w:tcW w:w="772" w:type="pct"/>
            <w:tcBorders>
              <w:top w:val="single" w:sz="24" w:space="0" w:color="FFFFFF"/>
              <w:left w:val="single" w:sz="8" w:space="0" w:color="FFFFFF"/>
              <w:bottom w:val="single" w:sz="8" w:space="0" w:color="FFFFFF"/>
              <w:right w:val="single" w:sz="8" w:space="0" w:color="FFFFFF"/>
            </w:tcBorders>
            <w:shd w:val="clear" w:color="auto" w:fill="CCD5DD"/>
          </w:tcPr>
          <w:p w14:paraId="3C06FD79" w14:textId="77777777" w:rsidR="00765F67" w:rsidRPr="001F317E" w:rsidRDefault="00765F67" w:rsidP="00765F67">
            <w:pPr>
              <w:spacing w:line="240" w:lineRule="auto"/>
              <w:rPr>
                <w:rFonts w:ascii="Calibri" w:hAnsi="Calibri" w:cs="Calibri"/>
                <w:b/>
                <w:color w:val="17365D"/>
                <w:sz w:val="22"/>
                <w:szCs w:val="22"/>
                <w:lang w:val="en-GB" w:eastAsia="en-GB"/>
              </w:rPr>
            </w:pPr>
            <w:r w:rsidRPr="001F317E">
              <w:rPr>
                <w:rFonts w:ascii="Calibri" w:hAnsi="Calibri" w:cs="Calibri"/>
                <w:b/>
                <w:color w:val="17365D"/>
                <w:sz w:val="22"/>
                <w:szCs w:val="22"/>
                <w:lang w:val="en-GB" w:eastAsia="en-GB"/>
              </w:rPr>
              <w:t xml:space="preserve"> Location</w:t>
            </w:r>
          </w:p>
        </w:tc>
        <w:tc>
          <w:tcPr>
            <w:tcW w:w="990" w:type="pct"/>
            <w:gridSpan w:val="2"/>
            <w:tcBorders>
              <w:top w:val="single" w:sz="24" w:space="0" w:color="FFFFFF"/>
              <w:left w:val="single" w:sz="8" w:space="0" w:color="FFFFFF"/>
              <w:bottom w:val="single" w:sz="8" w:space="0" w:color="FFFFFF"/>
              <w:right w:val="single" w:sz="8" w:space="0" w:color="FFFFFF"/>
            </w:tcBorders>
            <w:shd w:val="clear" w:color="auto" w:fill="CCD5DD"/>
          </w:tcPr>
          <w:p w14:paraId="7336E46B" w14:textId="77777777" w:rsidR="00765F67" w:rsidRPr="001F317E" w:rsidRDefault="00765F67" w:rsidP="00765F67">
            <w:pPr>
              <w:spacing w:line="240" w:lineRule="auto"/>
              <w:rPr>
                <w:rFonts w:ascii="Calibri" w:hAnsi="Calibri" w:cs="Calibri"/>
                <w:b/>
                <w:color w:val="17365D"/>
                <w:sz w:val="22"/>
                <w:szCs w:val="22"/>
                <w:lang w:val="en-GB" w:eastAsia="en-GB"/>
              </w:rPr>
            </w:pPr>
            <w:r w:rsidRPr="001F317E">
              <w:rPr>
                <w:rFonts w:ascii="Calibri" w:hAnsi="Calibri" w:cs="Calibri"/>
                <w:b/>
                <w:color w:val="17365D"/>
                <w:sz w:val="22"/>
                <w:szCs w:val="22"/>
                <w:lang w:val="en-GB" w:eastAsia="en-GB"/>
              </w:rPr>
              <w:t xml:space="preserve"> Duration</w:t>
            </w:r>
          </w:p>
        </w:tc>
        <w:tc>
          <w:tcPr>
            <w:tcW w:w="2609" w:type="pct"/>
            <w:gridSpan w:val="2"/>
            <w:tcBorders>
              <w:top w:val="single" w:sz="24" w:space="0" w:color="FFFFFF"/>
              <w:left w:val="single" w:sz="8" w:space="0" w:color="FFFFFF"/>
              <w:bottom w:val="single" w:sz="8" w:space="0" w:color="FFFFFF"/>
              <w:right w:val="single" w:sz="8" w:space="0" w:color="FFFFFF"/>
            </w:tcBorders>
            <w:shd w:val="clear" w:color="auto" w:fill="CCD5DD"/>
          </w:tcPr>
          <w:p w14:paraId="1BE5D86E" w14:textId="77777777" w:rsidR="00765F67" w:rsidRPr="001F317E" w:rsidRDefault="00765F67" w:rsidP="00765F67">
            <w:pPr>
              <w:spacing w:line="240" w:lineRule="auto"/>
              <w:rPr>
                <w:rFonts w:ascii="Calibri" w:hAnsi="Calibri" w:cs="Calibri"/>
                <w:b/>
                <w:color w:val="17365D"/>
                <w:sz w:val="22"/>
                <w:szCs w:val="22"/>
                <w:lang w:val="en-GB" w:eastAsia="en-GB"/>
              </w:rPr>
            </w:pPr>
            <w:r w:rsidRPr="001F317E">
              <w:rPr>
                <w:rFonts w:ascii="Calibri" w:hAnsi="Calibri" w:cs="Calibri"/>
                <w:b/>
                <w:color w:val="17365D"/>
                <w:sz w:val="22"/>
                <w:szCs w:val="22"/>
                <w:lang w:val="en-GB" w:eastAsia="en-GB"/>
              </w:rPr>
              <w:t xml:space="preserve"> Reports to:</w:t>
            </w:r>
          </w:p>
        </w:tc>
      </w:tr>
      <w:tr w:rsidR="00765F67" w:rsidRPr="001F317E" w14:paraId="2123C86F" w14:textId="77777777" w:rsidTr="005E64CF">
        <w:trPr>
          <w:trHeight w:val="358"/>
        </w:trPr>
        <w:tc>
          <w:tcPr>
            <w:tcW w:w="629" w:type="pct"/>
            <w:tcBorders>
              <w:top w:val="single" w:sz="24"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14:paraId="0CA86272" w14:textId="3A21CE53" w:rsidR="00765F67" w:rsidRPr="001F317E" w:rsidRDefault="008D3A38" w:rsidP="00765F67">
            <w:pPr>
              <w:spacing w:line="240" w:lineRule="auto"/>
              <w:rPr>
                <w:rFonts w:ascii="Calibri" w:hAnsi="Calibri" w:cs="Calibri"/>
                <w:b/>
                <w:color w:val="17365D"/>
                <w:sz w:val="22"/>
                <w:szCs w:val="22"/>
                <w:lang w:val="en-GB" w:eastAsia="en-GB"/>
              </w:rPr>
            </w:pPr>
            <w:r>
              <w:rPr>
                <w:rFonts w:ascii="Calibri" w:hAnsi="Calibri" w:cs="Calibri"/>
                <w:b/>
                <w:color w:val="17365D"/>
                <w:sz w:val="22"/>
                <w:szCs w:val="22"/>
                <w:lang w:val="en-GB" w:eastAsia="en-GB"/>
              </w:rPr>
              <w:t>Hourly Paid</w:t>
            </w:r>
          </w:p>
        </w:tc>
        <w:tc>
          <w:tcPr>
            <w:tcW w:w="772" w:type="pct"/>
            <w:tcBorders>
              <w:top w:val="single" w:sz="24" w:space="0" w:color="FFFFFF"/>
              <w:left w:val="single" w:sz="8" w:space="0" w:color="FFFFFF"/>
              <w:bottom w:val="single" w:sz="8" w:space="0" w:color="FFFFFF"/>
              <w:right w:val="single" w:sz="8" w:space="0" w:color="FFFFFF"/>
            </w:tcBorders>
            <w:shd w:val="clear" w:color="auto" w:fill="F2F2F2"/>
          </w:tcPr>
          <w:p w14:paraId="32D5624B" w14:textId="0F40DF54" w:rsidR="00765F67" w:rsidRPr="001F317E" w:rsidRDefault="00095084" w:rsidP="00765F67">
            <w:pPr>
              <w:spacing w:line="240" w:lineRule="auto"/>
              <w:rPr>
                <w:rFonts w:ascii="Calibri" w:hAnsi="Calibri" w:cs="Calibri"/>
                <w:b/>
                <w:color w:val="17365D"/>
                <w:sz w:val="22"/>
                <w:szCs w:val="22"/>
                <w:lang w:val="en-GB" w:eastAsia="en-GB"/>
              </w:rPr>
            </w:pPr>
            <w:r>
              <w:rPr>
                <w:rFonts w:ascii="Calibri" w:hAnsi="Calibri" w:cs="Calibri"/>
                <w:b/>
                <w:color w:val="17365D"/>
                <w:sz w:val="22"/>
                <w:szCs w:val="22"/>
                <w:lang w:val="en-GB" w:eastAsia="en-GB"/>
              </w:rPr>
              <w:t>Algiers, Algeria</w:t>
            </w:r>
          </w:p>
        </w:tc>
        <w:tc>
          <w:tcPr>
            <w:tcW w:w="990" w:type="pct"/>
            <w:gridSpan w:val="2"/>
            <w:tcBorders>
              <w:top w:val="single" w:sz="24" w:space="0" w:color="FFFFFF"/>
              <w:left w:val="single" w:sz="8" w:space="0" w:color="FFFFFF"/>
              <w:bottom w:val="single" w:sz="8" w:space="0" w:color="FFFFFF"/>
              <w:right w:val="single" w:sz="8" w:space="0" w:color="FFFFFF"/>
            </w:tcBorders>
            <w:shd w:val="clear" w:color="auto" w:fill="F2F2F2"/>
          </w:tcPr>
          <w:p w14:paraId="3F289789" w14:textId="615E32FC" w:rsidR="00765F67" w:rsidRPr="00C63853" w:rsidRDefault="008D3A38" w:rsidP="00765F67">
            <w:pPr>
              <w:spacing w:line="240" w:lineRule="auto"/>
              <w:rPr>
                <w:rFonts w:ascii="Calibri" w:hAnsi="Calibri" w:cs="Calibri"/>
                <w:b/>
                <w:color w:val="17365D"/>
                <w:sz w:val="22"/>
                <w:szCs w:val="22"/>
                <w:lang w:val="en-GB" w:eastAsia="en-GB"/>
              </w:rPr>
            </w:pPr>
            <w:r>
              <w:rPr>
                <w:rFonts w:ascii="Calibri" w:hAnsi="Calibri" w:cs="Calibri"/>
                <w:b/>
                <w:color w:val="17365D"/>
                <w:sz w:val="22"/>
                <w:szCs w:val="22"/>
                <w:lang w:val="en-GB" w:eastAsia="en-GB"/>
              </w:rPr>
              <w:t>6 Months (renewable)</w:t>
            </w:r>
          </w:p>
        </w:tc>
        <w:tc>
          <w:tcPr>
            <w:tcW w:w="2608" w:type="pct"/>
            <w:gridSpan w:val="2"/>
            <w:tcBorders>
              <w:top w:val="single" w:sz="24" w:space="0" w:color="FFFFFF"/>
              <w:left w:val="single" w:sz="8" w:space="0" w:color="FFFFFF"/>
              <w:bottom w:val="single" w:sz="8" w:space="0" w:color="FFFFFF"/>
              <w:right w:val="single" w:sz="8" w:space="0" w:color="FFFFFF"/>
            </w:tcBorders>
            <w:shd w:val="clear" w:color="auto" w:fill="F2F2F2"/>
          </w:tcPr>
          <w:p w14:paraId="134A36C4" w14:textId="1975475B" w:rsidR="00765F67" w:rsidRPr="00C63853" w:rsidRDefault="00765F67" w:rsidP="00765F67">
            <w:pPr>
              <w:spacing w:line="240" w:lineRule="auto"/>
              <w:rPr>
                <w:rFonts w:ascii="Calibri" w:hAnsi="Calibri" w:cs="Calibri"/>
                <w:b/>
                <w:color w:val="17365D"/>
                <w:sz w:val="22"/>
                <w:szCs w:val="22"/>
                <w:lang w:val="en-GB" w:eastAsia="en-GB"/>
              </w:rPr>
            </w:pPr>
            <w:r w:rsidRPr="001F317E">
              <w:rPr>
                <w:rFonts w:ascii="Calibri" w:hAnsi="Calibri" w:cs="Calibri"/>
                <w:b/>
                <w:color w:val="17365D"/>
                <w:sz w:val="22"/>
                <w:szCs w:val="22"/>
                <w:lang w:val="en-GB" w:eastAsia="en-GB"/>
              </w:rPr>
              <w:t xml:space="preserve">Customer Services and Sales Manager </w:t>
            </w:r>
            <w:r w:rsidR="00095084">
              <w:rPr>
                <w:rFonts w:ascii="Calibri" w:hAnsi="Calibri" w:cs="Calibri"/>
                <w:b/>
                <w:color w:val="17365D"/>
                <w:sz w:val="22"/>
                <w:szCs w:val="22"/>
                <w:lang w:val="en-GB" w:eastAsia="en-GB"/>
              </w:rPr>
              <w:t>Algeria</w:t>
            </w:r>
          </w:p>
        </w:tc>
      </w:tr>
      <w:tr w:rsidR="00D10975" w:rsidRPr="001F317E" w14:paraId="794DDAD4" w14:textId="77777777" w:rsidTr="00015730">
        <w:trPr>
          <w:trHeight w:val="23"/>
        </w:trPr>
        <w:tc>
          <w:tcPr>
            <w:tcW w:w="5000" w:type="pct"/>
            <w:gridSpan w:val="6"/>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74CD0BE2" w14:textId="77777777" w:rsidR="00D10975" w:rsidRPr="001F317E" w:rsidRDefault="00D10975" w:rsidP="00ED5503">
            <w:pPr>
              <w:spacing w:line="240" w:lineRule="auto"/>
              <w:rPr>
                <w:rFonts w:ascii="Calibri" w:hAnsi="Calibri" w:cs="Calibri"/>
                <w:sz w:val="22"/>
                <w:szCs w:val="22"/>
                <w:lang w:val="en-GB" w:eastAsia="en-GB"/>
              </w:rPr>
            </w:pPr>
          </w:p>
        </w:tc>
      </w:tr>
      <w:tr w:rsidR="00D10975" w:rsidRPr="001F317E" w14:paraId="7C7DFE89" w14:textId="77777777" w:rsidTr="00015730">
        <w:trPr>
          <w:trHeight w:val="404"/>
        </w:trPr>
        <w:tc>
          <w:tcPr>
            <w:tcW w:w="5000" w:type="pct"/>
            <w:gridSpan w:val="6"/>
            <w:tcBorders>
              <w:top w:val="single" w:sz="8" w:space="0" w:color="FFFFFF"/>
              <w:left w:val="single" w:sz="8" w:space="0" w:color="FFFFFF"/>
              <w:bottom w:val="single" w:sz="24" w:space="0" w:color="FFFFFF"/>
              <w:right w:val="single" w:sz="8" w:space="0" w:color="FFFFFF"/>
            </w:tcBorders>
            <w:shd w:val="clear" w:color="auto" w:fill="0F7298"/>
            <w:tcMar>
              <w:top w:w="72" w:type="dxa"/>
              <w:left w:w="144" w:type="dxa"/>
              <w:bottom w:w="72" w:type="dxa"/>
              <w:right w:w="144" w:type="dxa"/>
            </w:tcMar>
            <w:hideMark/>
          </w:tcPr>
          <w:p w14:paraId="3AD0EF6D" w14:textId="77777777" w:rsidR="00D10975" w:rsidRPr="001F317E" w:rsidRDefault="00D26660" w:rsidP="00CE0376">
            <w:pPr>
              <w:pStyle w:val="Heading6"/>
              <w:rPr>
                <w:rFonts w:ascii="Calibri" w:hAnsi="Calibri" w:cs="Calibri"/>
                <w:color w:val="002060"/>
                <w:sz w:val="22"/>
                <w:szCs w:val="22"/>
              </w:rPr>
            </w:pPr>
            <w:bookmarkStart w:id="2" w:name="_Role_purpose"/>
            <w:bookmarkEnd w:id="2"/>
            <w:r w:rsidRPr="001F317E">
              <w:rPr>
                <w:rFonts w:ascii="Calibri" w:hAnsi="Calibri" w:cs="Calibri"/>
                <w:color w:val="FFFFFF"/>
                <w:sz w:val="22"/>
                <w:szCs w:val="22"/>
              </w:rPr>
              <w:t>Role purpose</w:t>
            </w:r>
          </w:p>
        </w:tc>
      </w:tr>
      <w:tr w:rsidR="00D10975" w:rsidRPr="001F317E" w14:paraId="11C17FF7" w14:textId="77777777" w:rsidTr="00015730">
        <w:trPr>
          <w:trHeight w:val="403"/>
        </w:trPr>
        <w:tc>
          <w:tcPr>
            <w:tcW w:w="5000" w:type="pct"/>
            <w:gridSpan w:val="6"/>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tbl>
            <w:tblPr>
              <w:tblW w:w="0" w:type="auto"/>
              <w:tblBorders>
                <w:top w:val="nil"/>
                <w:left w:val="nil"/>
                <w:bottom w:val="nil"/>
                <w:right w:val="nil"/>
              </w:tblBorders>
              <w:tblLook w:val="0000" w:firstRow="0" w:lastRow="0" w:firstColumn="0" w:lastColumn="0" w:noHBand="0" w:noVBand="0"/>
            </w:tblPr>
            <w:tblGrid>
              <w:gridCol w:w="9764"/>
            </w:tblGrid>
            <w:tr w:rsidR="00EB0E14" w:rsidRPr="001F317E" w14:paraId="4D603CFC" w14:textId="77777777" w:rsidTr="008547CF">
              <w:trPr>
                <w:trHeight w:val="936"/>
              </w:trPr>
              <w:tc>
                <w:tcPr>
                  <w:tcW w:w="0" w:type="auto"/>
                </w:tcPr>
                <w:p w14:paraId="089ADB17" w14:textId="275FA8BA" w:rsidR="00772709" w:rsidRPr="001F317E" w:rsidRDefault="00EB0E14" w:rsidP="00772709">
                  <w:pPr>
                    <w:autoSpaceDE w:val="0"/>
                    <w:autoSpaceDN w:val="0"/>
                    <w:adjustRightInd w:val="0"/>
                    <w:spacing w:line="240" w:lineRule="auto"/>
                    <w:ind w:left="-75"/>
                    <w:jc w:val="both"/>
                    <w:rPr>
                      <w:rFonts w:ascii="Calibri" w:hAnsi="Calibri" w:cs="Calibri"/>
                      <w:color w:val="17365D"/>
                      <w:sz w:val="22"/>
                      <w:szCs w:val="22"/>
                    </w:rPr>
                  </w:pPr>
                  <w:r w:rsidRPr="001F317E">
                    <w:rPr>
                      <w:rFonts w:ascii="Calibri" w:hAnsi="Calibri" w:cs="Calibri"/>
                      <w:color w:val="17365D"/>
                      <w:sz w:val="22"/>
                      <w:szCs w:val="22"/>
                    </w:rPr>
                    <w:t>To project a professional image of British Council and provide a high quality</w:t>
                  </w:r>
                  <w:r w:rsidR="00772709" w:rsidRPr="001F317E">
                    <w:rPr>
                      <w:rFonts w:ascii="Calibri" w:hAnsi="Calibri" w:cs="Calibri"/>
                      <w:color w:val="17365D"/>
                      <w:sz w:val="22"/>
                      <w:szCs w:val="22"/>
                    </w:rPr>
                    <w:t xml:space="preserve"> </w:t>
                  </w:r>
                  <w:r w:rsidRPr="001F317E">
                    <w:rPr>
                      <w:rFonts w:ascii="Calibri" w:hAnsi="Calibri" w:cs="Calibri"/>
                      <w:color w:val="17365D"/>
                      <w:sz w:val="22"/>
                      <w:szCs w:val="22"/>
                    </w:rPr>
                    <w:t xml:space="preserve">and integrated enquiry and consultancy service for </w:t>
                  </w:r>
                  <w:r w:rsidR="00772709" w:rsidRPr="001F317E">
                    <w:rPr>
                      <w:rFonts w:ascii="Calibri" w:hAnsi="Calibri" w:cs="Calibri"/>
                      <w:color w:val="17365D"/>
                      <w:sz w:val="22"/>
                      <w:szCs w:val="22"/>
                    </w:rPr>
                    <w:t>all</w:t>
                  </w:r>
                  <w:r w:rsidRPr="001F317E">
                    <w:rPr>
                      <w:rFonts w:ascii="Calibri" w:hAnsi="Calibri" w:cs="Calibri"/>
                      <w:color w:val="17365D"/>
                      <w:sz w:val="22"/>
                      <w:szCs w:val="22"/>
                    </w:rPr>
                    <w:t xml:space="preserve"> British Council’s English and Exams activities, </w:t>
                  </w:r>
                  <w:r w:rsidR="004239E6" w:rsidRPr="001F317E">
                    <w:rPr>
                      <w:rFonts w:ascii="Calibri" w:hAnsi="Calibri" w:cs="Calibri"/>
                      <w:color w:val="17365D"/>
                      <w:sz w:val="22"/>
                      <w:szCs w:val="22"/>
                    </w:rPr>
                    <w:t>product,</w:t>
                  </w:r>
                  <w:r w:rsidRPr="001F317E">
                    <w:rPr>
                      <w:rFonts w:ascii="Calibri" w:hAnsi="Calibri" w:cs="Calibri"/>
                      <w:color w:val="17365D"/>
                      <w:sz w:val="22"/>
                      <w:szCs w:val="22"/>
                    </w:rPr>
                    <w:t xml:space="preserve"> and services. To </w:t>
                  </w:r>
                  <w:r w:rsidR="00772709" w:rsidRPr="001F317E">
                    <w:rPr>
                      <w:rFonts w:ascii="Calibri" w:hAnsi="Calibri" w:cs="Calibri"/>
                      <w:color w:val="17365D"/>
                      <w:sz w:val="22"/>
                      <w:szCs w:val="22"/>
                    </w:rPr>
                    <w:t>demonstrate</w:t>
                  </w:r>
                  <w:r w:rsidRPr="001F317E">
                    <w:rPr>
                      <w:rFonts w:ascii="Calibri" w:hAnsi="Calibri" w:cs="Calibri"/>
                      <w:color w:val="17365D"/>
                      <w:sz w:val="22"/>
                      <w:szCs w:val="22"/>
                    </w:rPr>
                    <w:t xml:space="preserve"> the required attitudes, skills, </w:t>
                  </w:r>
                  <w:proofErr w:type="gramStart"/>
                  <w:r w:rsidR="0058496A" w:rsidRPr="001F317E">
                    <w:rPr>
                      <w:rFonts w:ascii="Calibri" w:hAnsi="Calibri" w:cs="Calibri"/>
                      <w:color w:val="17365D"/>
                      <w:sz w:val="22"/>
                      <w:szCs w:val="22"/>
                    </w:rPr>
                    <w:t>behaviors</w:t>
                  </w:r>
                  <w:proofErr w:type="gramEnd"/>
                  <w:r w:rsidRPr="001F317E">
                    <w:rPr>
                      <w:rFonts w:ascii="Calibri" w:hAnsi="Calibri" w:cs="Calibri"/>
                      <w:color w:val="17365D"/>
                      <w:sz w:val="22"/>
                      <w:szCs w:val="22"/>
                    </w:rPr>
                    <w:t xml:space="preserve"> and knowledge in accordance with British Council Customer Service Standards</w:t>
                  </w:r>
                  <w:r w:rsidR="00772709" w:rsidRPr="001F317E">
                    <w:rPr>
                      <w:rFonts w:ascii="Calibri" w:hAnsi="Calibri" w:cs="Calibri"/>
                      <w:color w:val="17365D"/>
                      <w:sz w:val="22"/>
                      <w:szCs w:val="22"/>
                    </w:rPr>
                    <w:t xml:space="preserve">. </w:t>
                  </w:r>
                </w:p>
                <w:p w14:paraId="37D3A4A6" w14:textId="77777777" w:rsidR="00EB0E14" w:rsidRPr="001F317E" w:rsidRDefault="00772709" w:rsidP="00772709">
                  <w:pPr>
                    <w:autoSpaceDE w:val="0"/>
                    <w:autoSpaceDN w:val="0"/>
                    <w:adjustRightInd w:val="0"/>
                    <w:spacing w:line="240" w:lineRule="auto"/>
                    <w:ind w:left="-75"/>
                    <w:jc w:val="both"/>
                    <w:rPr>
                      <w:rFonts w:ascii="Calibri" w:eastAsia="SimSun" w:hAnsi="Calibri" w:cs="Calibri"/>
                      <w:color w:val="000000"/>
                      <w:sz w:val="22"/>
                      <w:szCs w:val="22"/>
                      <w:lang w:val="en-GB" w:eastAsia="en-GB"/>
                    </w:rPr>
                  </w:pPr>
                  <w:r w:rsidRPr="001F317E">
                    <w:rPr>
                      <w:rFonts w:ascii="Calibri" w:hAnsi="Calibri" w:cs="Calibri"/>
                      <w:color w:val="17365D"/>
                      <w:sz w:val="22"/>
                      <w:szCs w:val="22"/>
                    </w:rPr>
                    <w:t>T</w:t>
                  </w:r>
                  <w:r w:rsidR="00EB0E14" w:rsidRPr="001F317E">
                    <w:rPr>
                      <w:rFonts w:ascii="Calibri" w:hAnsi="Calibri" w:cs="Calibri"/>
                      <w:color w:val="17365D"/>
                      <w:sz w:val="22"/>
                      <w:szCs w:val="22"/>
                    </w:rPr>
                    <w:t xml:space="preserve">o promote and cross sell British Council products and services </w:t>
                  </w:r>
                  <w:r w:rsidRPr="001F317E">
                    <w:rPr>
                      <w:rFonts w:ascii="Calibri" w:hAnsi="Calibri" w:cs="Calibri"/>
                      <w:color w:val="17365D"/>
                      <w:sz w:val="22"/>
                      <w:szCs w:val="22"/>
                    </w:rPr>
                    <w:t>meeting British Council sales targets (new and existing students/candidates), Key Performance Indicators (KPIs) and supporting Teaching Centre and Exams teams to achieve their annual business targets and objectives</w:t>
                  </w:r>
                  <w:r w:rsidRPr="001F317E">
                    <w:rPr>
                      <w:rFonts w:ascii="Calibri" w:hAnsi="Calibri" w:cs="Calibri"/>
                      <w:sz w:val="22"/>
                      <w:szCs w:val="22"/>
                    </w:rPr>
                    <w:t xml:space="preserve"> </w:t>
                  </w:r>
                </w:p>
              </w:tc>
            </w:tr>
          </w:tbl>
          <w:p w14:paraId="001070BC" w14:textId="77777777" w:rsidR="00971966" w:rsidRPr="001F317E" w:rsidRDefault="00971966" w:rsidP="00A706E6">
            <w:pPr>
              <w:rPr>
                <w:rFonts w:ascii="Calibri" w:eastAsia="SimSun" w:hAnsi="Calibri" w:cs="Calibri"/>
                <w:bCs/>
                <w:iCs/>
                <w:color w:val="1F497D"/>
                <w:sz w:val="22"/>
                <w:szCs w:val="22"/>
                <w:lang w:val="en-GB"/>
              </w:rPr>
            </w:pPr>
          </w:p>
        </w:tc>
      </w:tr>
      <w:tr w:rsidR="00D10975" w:rsidRPr="001F317E" w14:paraId="6CA4640F" w14:textId="77777777" w:rsidTr="00015730">
        <w:trPr>
          <w:trHeight w:val="23"/>
        </w:trPr>
        <w:tc>
          <w:tcPr>
            <w:tcW w:w="5000" w:type="pct"/>
            <w:gridSpan w:val="6"/>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4756EBE4" w14:textId="77777777" w:rsidR="00D10975" w:rsidRPr="001F317E" w:rsidRDefault="00D10975" w:rsidP="00026F76">
            <w:pPr>
              <w:spacing w:line="240" w:lineRule="auto"/>
              <w:rPr>
                <w:rFonts w:ascii="Calibri" w:hAnsi="Calibri" w:cs="Calibri"/>
                <w:color w:val="auto"/>
                <w:sz w:val="22"/>
                <w:szCs w:val="22"/>
                <w:lang w:val="en-GB" w:eastAsia="en-GB"/>
              </w:rPr>
            </w:pPr>
          </w:p>
        </w:tc>
      </w:tr>
      <w:tr w:rsidR="00D10975" w:rsidRPr="001F317E" w14:paraId="7702013E" w14:textId="77777777" w:rsidTr="00015730">
        <w:trPr>
          <w:trHeight w:val="404"/>
        </w:trPr>
        <w:tc>
          <w:tcPr>
            <w:tcW w:w="5000" w:type="pct"/>
            <w:gridSpan w:val="6"/>
            <w:tcBorders>
              <w:top w:val="single" w:sz="8" w:space="0" w:color="FFFFFF"/>
              <w:left w:val="single" w:sz="8" w:space="0" w:color="FFFFFF"/>
              <w:bottom w:val="single" w:sz="24" w:space="0" w:color="FFFFFF"/>
              <w:right w:val="single" w:sz="8" w:space="0" w:color="FFFFFF"/>
            </w:tcBorders>
            <w:shd w:val="clear" w:color="auto" w:fill="0F7298"/>
            <w:tcMar>
              <w:top w:w="72" w:type="dxa"/>
              <w:left w:w="144" w:type="dxa"/>
              <w:bottom w:w="72" w:type="dxa"/>
              <w:right w:w="144" w:type="dxa"/>
            </w:tcMar>
            <w:hideMark/>
          </w:tcPr>
          <w:p w14:paraId="799F8018" w14:textId="77777777" w:rsidR="00D10975" w:rsidRPr="001F317E" w:rsidRDefault="00D10975" w:rsidP="00CE0376">
            <w:pPr>
              <w:pStyle w:val="Heading6"/>
              <w:rPr>
                <w:rFonts w:ascii="Calibri" w:hAnsi="Calibri" w:cs="Calibri"/>
                <w:color w:val="FFFFFF"/>
                <w:sz w:val="22"/>
                <w:szCs w:val="22"/>
              </w:rPr>
            </w:pPr>
            <w:bookmarkStart w:id="3" w:name="_Geopolitical/SBU/Function_overview:"/>
            <w:bookmarkEnd w:id="3"/>
            <w:r w:rsidRPr="001F317E">
              <w:rPr>
                <w:rFonts w:ascii="Calibri" w:hAnsi="Calibri" w:cs="Calibri"/>
                <w:color w:val="FFFFFF"/>
                <w:sz w:val="22"/>
                <w:szCs w:val="22"/>
              </w:rPr>
              <w:t xml:space="preserve">About us </w:t>
            </w:r>
          </w:p>
        </w:tc>
      </w:tr>
      <w:tr w:rsidR="00D10975" w:rsidRPr="001F317E" w14:paraId="7830CC66" w14:textId="77777777" w:rsidTr="00015730">
        <w:trPr>
          <w:trHeight w:val="109"/>
        </w:trPr>
        <w:tc>
          <w:tcPr>
            <w:tcW w:w="5000" w:type="pct"/>
            <w:gridSpan w:val="6"/>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14:paraId="22F6905A" w14:textId="471EEC21" w:rsidR="00D10975" w:rsidRPr="001F317E" w:rsidRDefault="00D10975" w:rsidP="003B4F23">
            <w:pPr>
              <w:ind w:left="30"/>
              <w:jc w:val="both"/>
              <w:rPr>
                <w:rFonts w:ascii="Calibri" w:eastAsia="SimSun" w:hAnsi="Calibri" w:cs="Calibri"/>
                <w:color w:val="17365D"/>
                <w:sz w:val="22"/>
                <w:szCs w:val="22"/>
                <w:lang w:val="en-GB" w:eastAsia="en-GB"/>
              </w:rPr>
            </w:pPr>
            <w:r w:rsidRPr="001F317E">
              <w:rPr>
                <w:rFonts w:ascii="Calibri" w:eastAsia="SimSun" w:hAnsi="Calibri" w:cs="Calibri"/>
                <w:color w:val="17365D"/>
                <w:sz w:val="22"/>
                <w:szCs w:val="22"/>
                <w:lang w:val="en-GB" w:eastAsia="en-GB"/>
              </w:rPr>
              <w:t xml:space="preserve">The British Council is the UK’s international organisation for cultural relations and educational opportunities. We create friendly knowledge and understanding between the people of the UK and other countries. We do this by making a positive contribution to the UK and the countries we work with – changing lives by creating opportunities, building </w:t>
            </w:r>
            <w:r w:rsidR="004239E6" w:rsidRPr="001F317E">
              <w:rPr>
                <w:rFonts w:ascii="Calibri" w:eastAsia="SimSun" w:hAnsi="Calibri" w:cs="Calibri"/>
                <w:color w:val="17365D"/>
                <w:sz w:val="22"/>
                <w:szCs w:val="22"/>
                <w:lang w:val="en-GB" w:eastAsia="en-GB"/>
              </w:rPr>
              <w:t>connections,</w:t>
            </w:r>
            <w:r w:rsidRPr="001F317E">
              <w:rPr>
                <w:rFonts w:ascii="Calibri" w:eastAsia="SimSun" w:hAnsi="Calibri" w:cs="Calibri"/>
                <w:color w:val="17365D"/>
                <w:sz w:val="22"/>
                <w:szCs w:val="22"/>
                <w:lang w:val="en-GB" w:eastAsia="en-GB"/>
              </w:rPr>
              <w:t xml:space="preserve"> and engendering trust.</w:t>
            </w:r>
          </w:p>
          <w:p w14:paraId="680C84AA" w14:textId="77777777" w:rsidR="00D26660" w:rsidRPr="001F317E" w:rsidRDefault="00D26660" w:rsidP="003B4F23">
            <w:pPr>
              <w:ind w:left="30"/>
              <w:jc w:val="both"/>
              <w:rPr>
                <w:rFonts w:ascii="Calibri" w:eastAsia="SimSun" w:hAnsi="Calibri" w:cs="Calibri"/>
                <w:color w:val="17365D"/>
                <w:sz w:val="22"/>
                <w:szCs w:val="22"/>
                <w:lang w:val="en-GB" w:eastAsia="en-GB"/>
              </w:rPr>
            </w:pPr>
          </w:p>
          <w:p w14:paraId="434A61E6" w14:textId="77777777" w:rsidR="00D10975" w:rsidRPr="001F317E" w:rsidRDefault="00D10975" w:rsidP="003B4F23">
            <w:pPr>
              <w:ind w:left="30"/>
              <w:jc w:val="both"/>
              <w:rPr>
                <w:rFonts w:ascii="Calibri" w:eastAsia="SimSun" w:hAnsi="Calibri" w:cs="Calibri"/>
                <w:color w:val="17365D"/>
                <w:sz w:val="22"/>
                <w:szCs w:val="22"/>
                <w:lang w:val="en-GB" w:eastAsia="en-GB"/>
              </w:rPr>
            </w:pPr>
            <w:r w:rsidRPr="001F317E">
              <w:rPr>
                <w:rFonts w:ascii="Calibri" w:eastAsia="SimSun" w:hAnsi="Calibri" w:cs="Calibri"/>
                <w:color w:val="17365D"/>
                <w:sz w:val="22"/>
                <w:szCs w:val="22"/>
                <w:lang w:val="en-GB" w:eastAsia="en-GB"/>
              </w:rPr>
              <w:t>We work with over 100 countries across the world in the fields of arts and culture, English language, education and civil society. Each year we reach over 20 million people face-to-face and more than 500 million people online, via broadcasts and publications. Founded in 1934, we are a UK charity governed by Royal Charter and a UK public body.</w:t>
            </w:r>
          </w:p>
          <w:p w14:paraId="179A7CDD" w14:textId="77777777" w:rsidR="00D10975" w:rsidRPr="001F317E" w:rsidRDefault="00D10975" w:rsidP="003B4F23">
            <w:pPr>
              <w:ind w:left="30"/>
              <w:jc w:val="both"/>
              <w:rPr>
                <w:rFonts w:ascii="Calibri" w:eastAsia="SimSun" w:hAnsi="Calibri" w:cs="Calibri"/>
                <w:color w:val="17365D"/>
                <w:sz w:val="22"/>
                <w:szCs w:val="22"/>
                <w:lang w:val="en-GB" w:eastAsia="en-GB"/>
              </w:rPr>
            </w:pPr>
          </w:p>
          <w:p w14:paraId="1CB4E8A1" w14:textId="154E6AB8" w:rsidR="00D10975" w:rsidRPr="001F317E" w:rsidRDefault="00D10975" w:rsidP="003B4F23">
            <w:pPr>
              <w:ind w:left="30"/>
              <w:jc w:val="both"/>
              <w:rPr>
                <w:rFonts w:ascii="Calibri" w:eastAsia="SimSun" w:hAnsi="Calibri" w:cs="Calibri"/>
                <w:color w:val="17365D"/>
                <w:sz w:val="22"/>
                <w:szCs w:val="22"/>
                <w:lang w:val="en-GB" w:eastAsia="en-GB"/>
              </w:rPr>
            </w:pPr>
            <w:r w:rsidRPr="001F317E">
              <w:rPr>
                <w:rFonts w:ascii="Calibri" w:eastAsia="SimSun" w:hAnsi="Calibri" w:cs="Calibri"/>
                <w:color w:val="17365D"/>
                <w:sz w:val="22"/>
                <w:szCs w:val="22"/>
                <w:lang w:val="en-GB" w:eastAsia="en-GB"/>
              </w:rPr>
              <w:t xml:space="preserve">The British Council is an equal opportunities and diversity employer, and the post-holder will play a role in ensuring that Equality, </w:t>
            </w:r>
            <w:r w:rsidR="004239E6" w:rsidRPr="001F317E">
              <w:rPr>
                <w:rFonts w:ascii="Calibri" w:eastAsia="SimSun" w:hAnsi="Calibri" w:cs="Calibri"/>
                <w:color w:val="17365D"/>
                <w:sz w:val="22"/>
                <w:szCs w:val="22"/>
                <w:lang w:val="en-GB" w:eastAsia="en-GB"/>
              </w:rPr>
              <w:t>Diversity,</w:t>
            </w:r>
            <w:r w:rsidRPr="001F317E">
              <w:rPr>
                <w:rFonts w:ascii="Calibri" w:eastAsia="SimSun" w:hAnsi="Calibri" w:cs="Calibri"/>
                <w:color w:val="17365D"/>
                <w:sz w:val="22"/>
                <w:szCs w:val="22"/>
                <w:lang w:val="en-GB" w:eastAsia="en-GB"/>
              </w:rPr>
              <w:t xml:space="preserve"> and Inclusion polices are consistently applied through the Human Resources operation. </w:t>
            </w:r>
          </w:p>
          <w:p w14:paraId="634D20C2" w14:textId="77777777" w:rsidR="00D10975" w:rsidRPr="001F317E" w:rsidRDefault="00D10975" w:rsidP="003B4F23">
            <w:pPr>
              <w:ind w:left="30"/>
              <w:jc w:val="both"/>
              <w:rPr>
                <w:rFonts w:ascii="Calibri" w:eastAsia="SimSun" w:hAnsi="Calibri" w:cs="Calibri"/>
                <w:color w:val="17365D"/>
                <w:sz w:val="22"/>
                <w:szCs w:val="22"/>
                <w:lang w:val="en-GB" w:eastAsia="en-GB"/>
              </w:rPr>
            </w:pPr>
          </w:p>
          <w:p w14:paraId="20EE9C21" w14:textId="77777777" w:rsidR="00D10975" w:rsidRPr="001F317E" w:rsidRDefault="00D10975" w:rsidP="003B4F23">
            <w:pPr>
              <w:ind w:left="30"/>
              <w:jc w:val="both"/>
              <w:rPr>
                <w:rFonts w:ascii="Calibri" w:eastAsia="SimSun" w:hAnsi="Calibri" w:cs="Calibri"/>
                <w:color w:val="17365D"/>
                <w:sz w:val="22"/>
                <w:szCs w:val="22"/>
                <w:lang w:val="en-GB" w:eastAsia="en-GB"/>
              </w:rPr>
            </w:pPr>
            <w:r w:rsidRPr="001F317E">
              <w:rPr>
                <w:rFonts w:ascii="Calibri" w:eastAsia="SimSun" w:hAnsi="Calibri" w:cs="Calibri"/>
                <w:color w:val="17365D"/>
                <w:sz w:val="22"/>
                <w:szCs w:val="22"/>
                <w:lang w:val="en-GB" w:eastAsia="en-GB"/>
              </w:rPr>
              <w:t>The British Council has a fundamental duty of care of all children engaged in activities with us under our mandatory Child Protection Policy. All our employees must be familiar with and follow the Child Protection Code of Conduct. The British Council affirms the position that all children have the right to be protected from all forms of abuse as set out in article 19, UNCRC 1989.</w:t>
            </w:r>
          </w:p>
          <w:p w14:paraId="08BEC210" w14:textId="77777777" w:rsidR="00D10975" w:rsidRDefault="00D10975" w:rsidP="00026F76">
            <w:pPr>
              <w:spacing w:line="240" w:lineRule="auto"/>
              <w:rPr>
                <w:rFonts w:ascii="Calibri" w:hAnsi="Calibri" w:cs="Calibri"/>
                <w:color w:val="auto"/>
                <w:sz w:val="22"/>
                <w:szCs w:val="22"/>
                <w:lang w:val="en-GB" w:eastAsia="en-GB"/>
              </w:rPr>
            </w:pPr>
          </w:p>
          <w:p w14:paraId="1E500F4C" w14:textId="77777777" w:rsidR="004239E6" w:rsidRDefault="004239E6" w:rsidP="00026F76">
            <w:pPr>
              <w:spacing w:line="240" w:lineRule="auto"/>
              <w:rPr>
                <w:rFonts w:ascii="Calibri" w:hAnsi="Calibri" w:cs="Calibri"/>
                <w:color w:val="auto"/>
                <w:sz w:val="22"/>
                <w:szCs w:val="22"/>
                <w:lang w:val="en-GB" w:eastAsia="en-GB"/>
              </w:rPr>
            </w:pPr>
          </w:p>
          <w:p w14:paraId="239B8C74" w14:textId="77777777" w:rsidR="004239E6" w:rsidRDefault="004239E6" w:rsidP="00026F76">
            <w:pPr>
              <w:spacing w:line="240" w:lineRule="auto"/>
              <w:rPr>
                <w:rFonts w:ascii="Calibri" w:hAnsi="Calibri" w:cs="Calibri"/>
                <w:color w:val="auto"/>
                <w:sz w:val="22"/>
                <w:szCs w:val="22"/>
                <w:lang w:val="en-GB" w:eastAsia="en-GB"/>
              </w:rPr>
            </w:pPr>
          </w:p>
          <w:p w14:paraId="7CE855CE" w14:textId="0067A7C3" w:rsidR="004239E6" w:rsidRPr="001F317E" w:rsidRDefault="004239E6" w:rsidP="00026F76">
            <w:pPr>
              <w:spacing w:line="240" w:lineRule="auto"/>
              <w:rPr>
                <w:rFonts w:ascii="Calibri" w:hAnsi="Calibri" w:cs="Calibri"/>
                <w:color w:val="auto"/>
                <w:sz w:val="22"/>
                <w:szCs w:val="22"/>
                <w:lang w:val="en-GB" w:eastAsia="en-GB"/>
              </w:rPr>
            </w:pPr>
          </w:p>
        </w:tc>
      </w:tr>
      <w:tr w:rsidR="00D10975" w:rsidRPr="001F317E" w14:paraId="3EBAF6C3" w14:textId="77777777" w:rsidTr="00015730">
        <w:trPr>
          <w:trHeight w:val="404"/>
        </w:trPr>
        <w:tc>
          <w:tcPr>
            <w:tcW w:w="5000" w:type="pct"/>
            <w:gridSpan w:val="6"/>
            <w:tcBorders>
              <w:top w:val="single" w:sz="8" w:space="0" w:color="FFFFFF"/>
              <w:left w:val="single" w:sz="8" w:space="0" w:color="FFFFFF"/>
              <w:bottom w:val="single" w:sz="24" w:space="0" w:color="FFFFFF"/>
              <w:right w:val="single" w:sz="8" w:space="0" w:color="FFFFFF"/>
            </w:tcBorders>
            <w:shd w:val="clear" w:color="auto" w:fill="0F7298"/>
            <w:tcMar>
              <w:top w:w="72" w:type="dxa"/>
              <w:left w:w="144" w:type="dxa"/>
              <w:bottom w:w="72" w:type="dxa"/>
              <w:right w:w="144" w:type="dxa"/>
            </w:tcMar>
            <w:hideMark/>
          </w:tcPr>
          <w:p w14:paraId="031E5BF8" w14:textId="77777777" w:rsidR="00D10975" w:rsidRPr="001F317E" w:rsidRDefault="00D10975" w:rsidP="001205D9">
            <w:pPr>
              <w:pStyle w:val="Heading6"/>
              <w:rPr>
                <w:rFonts w:ascii="Calibri" w:hAnsi="Calibri" w:cs="Calibri"/>
                <w:color w:val="FFFFFF"/>
                <w:sz w:val="22"/>
                <w:szCs w:val="22"/>
              </w:rPr>
            </w:pPr>
            <w:bookmarkStart w:id="4" w:name="_Main_opportunities/challenges_for"/>
            <w:bookmarkEnd w:id="4"/>
            <w:r w:rsidRPr="001F317E">
              <w:rPr>
                <w:rFonts w:ascii="Calibri" w:hAnsi="Calibri" w:cs="Calibri"/>
                <w:color w:val="FFFFFF"/>
                <w:sz w:val="22"/>
                <w:szCs w:val="22"/>
              </w:rPr>
              <w:lastRenderedPageBreak/>
              <w:t>Geopolitical/SBU/Function overview:</w:t>
            </w:r>
          </w:p>
        </w:tc>
      </w:tr>
      <w:tr w:rsidR="003B4F23" w:rsidRPr="001F317E" w14:paraId="76318803" w14:textId="77777777" w:rsidTr="00015730">
        <w:trPr>
          <w:trHeight w:val="403"/>
        </w:trPr>
        <w:tc>
          <w:tcPr>
            <w:tcW w:w="5000" w:type="pct"/>
            <w:gridSpan w:val="6"/>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14:paraId="25995D20" w14:textId="127AAA5B" w:rsidR="003B4F23" w:rsidRPr="001F317E" w:rsidRDefault="003B4F23" w:rsidP="003B4F23">
            <w:pPr>
              <w:jc w:val="both"/>
              <w:rPr>
                <w:rFonts w:ascii="Calibri" w:eastAsia="Calibri" w:hAnsi="Calibri" w:cs="Calibri"/>
                <w:color w:val="17365D"/>
                <w:sz w:val="22"/>
                <w:szCs w:val="22"/>
                <w:lang w:eastAsia="en-GB"/>
              </w:rPr>
            </w:pPr>
            <w:r w:rsidRPr="001F317E">
              <w:rPr>
                <w:rFonts w:ascii="Calibri" w:eastAsia="Calibri" w:hAnsi="Calibri" w:cs="Calibri"/>
                <w:color w:val="17365D"/>
                <w:sz w:val="22"/>
                <w:szCs w:val="22"/>
                <w:lang w:eastAsia="en-GB"/>
              </w:rPr>
              <w:t xml:space="preserve">Algeria is the largest country in Africa with a population of 41 million, the second largest in MENA, speaking Arabic, French and a significant number of Amazigh (Berber) languages. 70% of the population is under 30 years of age. A stated objective of the Algerian government is to create economic growth and jobs to meet the aspirations of young people. Education is a priority, with high levels of investment. With its demographic boom school and university education has expanded greatly. </w:t>
            </w:r>
          </w:p>
          <w:p w14:paraId="07966DA5" w14:textId="77777777" w:rsidR="003B4F23" w:rsidRPr="001F317E" w:rsidRDefault="003B4F23" w:rsidP="003B4F23">
            <w:pPr>
              <w:spacing w:line="120" w:lineRule="auto"/>
              <w:jc w:val="both"/>
              <w:rPr>
                <w:rFonts w:ascii="Calibri" w:eastAsia="Calibri" w:hAnsi="Calibri" w:cs="Calibri"/>
                <w:color w:val="17365D"/>
                <w:sz w:val="22"/>
                <w:szCs w:val="22"/>
                <w:lang w:eastAsia="en-GB"/>
              </w:rPr>
            </w:pPr>
          </w:p>
          <w:p w14:paraId="3241CCE7" w14:textId="77777777" w:rsidR="00A81A47" w:rsidRPr="00A81A47" w:rsidRDefault="00A81A47" w:rsidP="00A81A47">
            <w:pPr>
              <w:pStyle w:val="Default"/>
              <w:jc w:val="both"/>
              <w:rPr>
                <w:rFonts w:ascii="Calibri" w:hAnsi="Calibri" w:cs="Calibri"/>
                <w:color w:val="17365D"/>
                <w:sz w:val="22"/>
                <w:szCs w:val="22"/>
                <w:lang w:val="en-US" w:eastAsia="en-GB"/>
              </w:rPr>
            </w:pPr>
            <w:r w:rsidRPr="00A81A47">
              <w:rPr>
                <w:rFonts w:ascii="Calibri" w:hAnsi="Calibri" w:cs="Calibri"/>
                <w:color w:val="17365D"/>
                <w:sz w:val="22"/>
                <w:szCs w:val="22"/>
                <w:lang w:val="en-US" w:eastAsia="en-GB"/>
              </w:rPr>
              <w:t xml:space="preserve">The team will be based in Algiers and will consist of 2 Customer Services and Sales Advisors, 2 Customer Service and Sales Assistants, 10 consultants, and a Customer Services and Sales Manager (CSM) reporting to the Cluster Customer Management and Sales Lead (Algeria, Morocco and Tunisia). </w:t>
            </w:r>
          </w:p>
          <w:p w14:paraId="5B419682" w14:textId="62428A92" w:rsidR="003B4F23" w:rsidRPr="00A81A47" w:rsidRDefault="003B4F23" w:rsidP="003B4F23">
            <w:pPr>
              <w:pStyle w:val="Default"/>
              <w:spacing w:line="120" w:lineRule="auto"/>
              <w:jc w:val="both"/>
              <w:rPr>
                <w:rFonts w:ascii="Calibri" w:hAnsi="Calibri" w:cs="Calibri"/>
                <w:color w:val="17365D"/>
                <w:sz w:val="22"/>
                <w:szCs w:val="22"/>
                <w:lang w:val="en-US"/>
              </w:rPr>
            </w:pPr>
          </w:p>
          <w:p w14:paraId="7E37E9B1" w14:textId="77777777" w:rsidR="003B4F23" w:rsidRPr="001F317E" w:rsidRDefault="003B4F23" w:rsidP="003B4F23">
            <w:pPr>
              <w:pStyle w:val="Default"/>
              <w:jc w:val="both"/>
              <w:rPr>
                <w:rFonts w:ascii="Calibri" w:hAnsi="Calibri" w:cs="Calibri"/>
                <w:color w:val="17365D"/>
                <w:sz w:val="22"/>
                <w:szCs w:val="22"/>
              </w:rPr>
            </w:pPr>
            <w:r w:rsidRPr="001F317E">
              <w:rPr>
                <w:rFonts w:ascii="Calibri" w:hAnsi="Calibri" w:cs="Calibri"/>
                <w:color w:val="17365D"/>
                <w:sz w:val="22"/>
                <w:szCs w:val="22"/>
              </w:rPr>
              <w:t>Our vision is to offer the most Trustworthy, Inspiring and Effective customer service, requiring the least effort from our customers, and where customers experience an outstanding service that enhances the reputation of the British Council.</w:t>
            </w:r>
          </w:p>
          <w:p w14:paraId="420D1DCB" w14:textId="77777777" w:rsidR="003B4F23" w:rsidRPr="001F317E" w:rsidRDefault="003B4F23" w:rsidP="003B4F23">
            <w:pPr>
              <w:pStyle w:val="Default"/>
              <w:spacing w:line="120" w:lineRule="auto"/>
              <w:jc w:val="both"/>
              <w:rPr>
                <w:rFonts w:ascii="Calibri" w:hAnsi="Calibri" w:cs="Calibri"/>
                <w:color w:val="17365D"/>
                <w:sz w:val="22"/>
                <w:szCs w:val="22"/>
              </w:rPr>
            </w:pPr>
          </w:p>
          <w:p w14:paraId="0C3CBD35" w14:textId="77777777" w:rsidR="003B4F23" w:rsidRPr="001F317E" w:rsidRDefault="003B4F23" w:rsidP="003B4F23">
            <w:pPr>
              <w:spacing w:after="60"/>
              <w:jc w:val="both"/>
              <w:rPr>
                <w:rFonts w:ascii="Calibri" w:hAnsi="Calibri" w:cs="Calibri"/>
                <w:color w:val="17365D"/>
                <w:sz w:val="22"/>
                <w:szCs w:val="22"/>
              </w:rPr>
            </w:pPr>
            <w:r w:rsidRPr="001F317E">
              <w:rPr>
                <w:rFonts w:ascii="Calibri" w:hAnsi="Calibri" w:cs="Calibri"/>
                <w:color w:val="17365D"/>
                <w:sz w:val="22"/>
                <w:szCs w:val="22"/>
              </w:rPr>
              <w:t>British Council MENA Customer Services and Sales teams will maintain standard Key Performance Indicators that will be evidenced by the annual Mystery Shopping and Customer Effort Assessment. These standards will be reflected in the day to day operations and deliverables.</w:t>
            </w:r>
          </w:p>
          <w:p w14:paraId="1133402C" w14:textId="77777777" w:rsidR="003B4F23" w:rsidRPr="001F317E" w:rsidRDefault="003B4F23" w:rsidP="003B4F23">
            <w:pPr>
              <w:spacing w:after="60"/>
              <w:jc w:val="both"/>
              <w:rPr>
                <w:rFonts w:ascii="Calibri" w:hAnsi="Calibri" w:cs="Calibri"/>
                <w:color w:val="17365D"/>
                <w:sz w:val="22"/>
                <w:szCs w:val="22"/>
              </w:rPr>
            </w:pPr>
          </w:p>
        </w:tc>
      </w:tr>
      <w:tr w:rsidR="003B4F23" w:rsidRPr="001F317E" w14:paraId="4114238D" w14:textId="77777777" w:rsidTr="00015730">
        <w:trPr>
          <w:trHeight w:val="404"/>
        </w:trPr>
        <w:tc>
          <w:tcPr>
            <w:tcW w:w="5000" w:type="pct"/>
            <w:gridSpan w:val="6"/>
            <w:tcBorders>
              <w:top w:val="single" w:sz="8" w:space="0" w:color="FFFFFF"/>
              <w:left w:val="single" w:sz="8" w:space="0" w:color="FFFFFF"/>
              <w:bottom w:val="single" w:sz="24" w:space="0" w:color="FFFFFF"/>
              <w:right w:val="single" w:sz="8" w:space="0" w:color="FFFFFF"/>
            </w:tcBorders>
            <w:shd w:val="clear" w:color="auto" w:fill="0F7298"/>
            <w:tcMar>
              <w:top w:w="72" w:type="dxa"/>
              <w:left w:w="144" w:type="dxa"/>
              <w:bottom w:w="72" w:type="dxa"/>
              <w:right w:w="144" w:type="dxa"/>
            </w:tcMar>
            <w:hideMark/>
          </w:tcPr>
          <w:p w14:paraId="653BC57C" w14:textId="77777777" w:rsidR="003B4F23" w:rsidRPr="001F317E" w:rsidRDefault="003B4F23" w:rsidP="003B4F23">
            <w:pPr>
              <w:pStyle w:val="Heading6"/>
              <w:rPr>
                <w:rFonts w:ascii="Calibri" w:hAnsi="Calibri" w:cs="Calibri"/>
                <w:color w:val="FFFFFF"/>
                <w:sz w:val="22"/>
                <w:szCs w:val="22"/>
              </w:rPr>
            </w:pPr>
            <w:r w:rsidRPr="001F317E">
              <w:rPr>
                <w:rFonts w:ascii="Calibri" w:hAnsi="Calibri" w:cs="Calibri"/>
                <w:color w:val="FFFFFF"/>
                <w:sz w:val="22"/>
                <w:szCs w:val="22"/>
              </w:rPr>
              <w:t>Main opportunities/challenges for this role:</w:t>
            </w:r>
          </w:p>
        </w:tc>
      </w:tr>
      <w:tr w:rsidR="003B4F23" w:rsidRPr="001F317E" w14:paraId="568CFFAA" w14:textId="77777777" w:rsidTr="00015730">
        <w:trPr>
          <w:trHeight w:val="403"/>
        </w:trPr>
        <w:tc>
          <w:tcPr>
            <w:tcW w:w="5000" w:type="pct"/>
            <w:gridSpan w:val="6"/>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14:paraId="3CA4BB94" w14:textId="77777777" w:rsidR="003B4F23" w:rsidRPr="001F317E" w:rsidRDefault="003B4F23" w:rsidP="003B4F23">
            <w:pPr>
              <w:spacing w:line="240" w:lineRule="auto"/>
              <w:ind w:left="30"/>
              <w:jc w:val="both"/>
              <w:rPr>
                <w:rFonts w:ascii="Calibri" w:eastAsia="SimSun" w:hAnsi="Calibri" w:cs="Calibri"/>
                <w:color w:val="17365D"/>
                <w:sz w:val="22"/>
                <w:szCs w:val="22"/>
                <w:lang w:val="en-GB" w:eastAsia="en-GB"/>
              </w:rPr>
            </w:pPr>
            <w:r w:rsidRPr="001F317E">
              <w:rPr>
                <w:rFonts w:ascii="Calibri" w:eastAsia="SimSun" w:hAnsi="Calibri" w:cs="Calibri"/>
                <w:color w:val="17365D"/>
                <w:sz w:val="22"/>
                <w:szCs w:val="22"/>
                <w:lang w:val="en-GB" w:eastAsia="en-GB"/>
              </w:rPr>
              <w:t>The Customer Services and Sales Team across the cluster works on a shift basis designed to meet customers’ needs within operational constraints. On occasions, the post holder might be required to work outside the standard working hours and during the weekend. Any additional hours worked will be compensated according to British Council policy.</w:t>
            </w:r>
          </w:p>
          <w:p w14:paraId="16BCF110" w14:textId="77777777" w:rsidR="003B4F23" w:rsidRPr="001F317E" w:rsidRDefault="003B4F23" w:rsidP="003B4F23">
            <w:pPr>
              <w:spacing w:line="240" w:lineRule="auto"/>
              <w:ind w:left="30"/>
              <w:jc w:val="both"/>
              <w:rPr>
                <w:rFonts w:ascii="Calibri" w:eastAsia="SimSun" w:hAnsi="Calibri" w:cs="Calibri"/>
                <w:color w:val="17365D"/>
                <w:sz w:val="22"/>
                <w:szCs w:val="22"/>
                <w:lang w:val="en-GB" w:eastAsia="en-GB"/>
              </w:rPr>
            </w:pPr>
          </w:p>
          <w:p w14:paraId="42F32FF9" w14:textId="77777777" w:rsidR="003B4F23" w:rsidRDefault="003B4F23" w:rsidP="0031601A">
            <w:pPr>
              <w:spacing w:line="240" w:lineRule="auto"/>
              <w:ind w:left="30"/>
              <w:jc w:val="both"/>
              <w:rPr>
                <w:rFonts w:ascii="Calibri" w:eastAsia="SimSun" w:hAnsi="Calibri" w:cs="Calibri"/>
                <w:color w:val="17365D"/>
                <w:sz w:val="22"/>
                <w:szCs w:val="22"/>
                <w:lang w:val="en-GB" w:eastAsia="en-GB"/>
              </w:rPr>
            </w:pPr>
            <w:r w:rsidRPr="001F317E">
              <w:rPr>
                <w:rFonts w:ascii="Calibri" w:eastAsia="SimSun" w:hAnsi="Calibri" w:cs="Calibri"/>
                <w:color w:val="17365D"/>
                <w:sz w:val="22"/>
                <w:szCs w:val="22"/>
                <w:lang w:val="en-GB" w:eastAsia="en-GB"/>
              </w:rPr>
              <w:t>Post holders may be assigned to the specialised hubs or teams and rotated between the hubs regularly</w:t>
            </w:r>
            <w:r w:rsidR="004239E6">
              <w:rPr>
                <w:rFonts w:ascii="Calibri" w:eastAsia="SimSun" w:hAnsi="Calibri" w:cs="Calibri"/>
                <w:color w:val="17365D"/>
                <w:sz w:val="22"/>
                <w:szCs w:val="22"/>
                <w:lang w:val="en-GB" w:eastAsia="en-GB"/>
              </w:rPr>
              <w:t>,</w:t>
            </w:r>
            <w:r w:rsidRPr="001F317E">
              <w:rPr>
                <w:rFonts w:ascii="Calibri" w:eastAsia="SimSun" w:hAnsi="Calibri" w:cs="Calibri"/>
                <w:color w:val="17365D"/>
                <w:sz w:val="22"/>
                <w:szCs w:val="22"/>
                <w:lang w:val="en-GB" w:eastAsia="en-GB"/>
              </w:rPr>
              <w:t xml:space="preserve"> in order to provide them with an opportunity to broaden their skills and gain experience.</w:t>
            </w:r>
          </w:p>
          <w:p w14:paraId="6978B38C" w14:textId="25798BC1" w:rsidR="004239E6" w:rsidRPr="001F317E" w:rsidRDefault="004239E6" w:rsidP="0031601A">
            <w:pPr>
              <w:spacing w:line="240" w:lineRule="auto"/>
              <w:ind w:left="30"/>
              <w:jc w:val="both"/>
              <w:rPr>
                <w:rFonts w:ascii="Calibri" w:hAnsi="Calibri" w:cs="Calibri"/>
                <w:color w:val="1F497D"/>
                <w:sz w:val="22"/>
                <w:szCs w:val="22"/>
                <w:lang w:eastAsia="en-GB"/>
              </w:rPr>
            </w:pPr>
          </w:p>
        </w:tc>
      </w:tr>
      <w:tr w:rsidR="003B4F23" w:rsidRPr="001F317E" w14:paraId="7633BEEF" w14:textId="77777777" w:rsidTr="00015730">
        <w:trPr>
          <w:trHeight w:val="404"/>
        </w:trPr>
        <w:tc>
          <w:tcPr>
            <w:tcW w:w="5000" w:type="pct"/>
            <w:gridSpan w:val="6"/>
            <w:tcBorders>
              <w:top w:val="single" w:sz="8" w:space="0" w:color="FFFFFF"/>
              <w:left w:val="single" w:sz="8" w:space="0" w:color="FFFFFF"/>
              <w:bottom w:val="single" w:sz="24" w:space="0" w:color="FFFFFF"/>
              <w:right w:val="single" w:sz="8" w:space="0" w:color="FFFFFF"/>
            </w:tcBorders>
            <w:shd w:val="clear" w:color="auto" w:fill="0F7298"/>
            <w:tcMar>
              <w:top w:w="72" w:type="dxa"/>
              <w:left w:w="144" w:type="dxa"/>
              <w:bottom w:w="72" w:type="dxa"/>
              <w:right w:w="144" w:type="dxa"/>
            </w:tcMar>
            <w:hideMark/>
          </w:tcPr>
          <w:p w14:paraId="7A38F59F" w14:textId="77777777" w:rsidR="003B4F23" w:rsidRPr="001F317E" w:rsidRDefault="003B4F23" w:rsidP="003B4F23">
            <w:pPr>
              <w:pStyle w:val="Heading6"/>
              <w:rPr>
                <w:rFonts w:ascii="Calibri" w:hAnsi="Calibri" w:cs="Calibri"/>
                <w:color w:val="FFFFFF"/>
                <w:sz w:val="22"/>
                <w:szCs w:val="22"/>
              </w:rPr>
            </w:pPr>
            <w:bookmarkStart w:id="5" w:name="_Main_Accountabilities:"/>
            <w:bookmarkEnd w:id="5"/>
            <w:r w:rsidRPr="001F317E">
              <w:rPr>
                <w:rFonts w:ascii="Calibri" w:hAnsi="Calibri" w:cs="Calibri"/>
                <w:color w:val="FFFFFF"/>
                <w:sz w:val="22"/>
                <w:szCs w:val="22"/>
              </w:rPr>
              <w:t>Main Accountabilities:</w:t>
            </w:r>
          </w:p>
        </w:tc>
      </w:tr>
      <w:tr w:rsidR="003B4F23" w:rsidRPr="001F317E" w14:paraId="60BF355C" w14:textId="77777777" w:rsidTr="00015730">
        <w:trPr>
          <w:trHeight w:val="403"/>
        </w:trPr>
        <w:tc>
          <w:tcPr>
            <w:tcW w:w="5000" w:type="pct"/>
            <w:gridSpan w:val="6"/>
            <w:tcBorders>
              <w:top w:val="single" w:sz="8" w:space="0" w:color="FFFFFF"/>
              <w:left w:val="single" w:sz="8" w:space="0" w:color="FFFFFF"/>
              <w:bottom w:val="single" w:sz="4" w:space="0" w:color="auto"/>
              <w:right w:val="single" w:sz="8" w:space="0" w:color="FFFFFF"/>
            </w:tcBorders>
            <w:shd w:val="clear" w:color="auto" w:fill="F2F2F2"/>
            <w:tcMar>
              <w:top w:w="72" w:type="dxa"/>
              <w:left w:w="144" w:type="dxa"/>
              <w:bottom w:w="72" w:type="dxa"/>
              <w:right w:w="144" w:type="dxa"/>
            </w:tcMar>
            <w:hideMark/>
          </w:tcPr>
          <w:p w14:paraId="3A30BF80" w14:textId="7F6D2EB7" w:rsidR="00D208F2" w:rsidRPr="001F317E" w:rsidRDefault="00D208F2" w:rsidP="00D208F2">
            <w:pPr>
              <w:pStyle w:val="In-fill"/>
              <w:autoSpaceDE w:val="0"/>
              <w:autoSpaceDN w:val="0"/>
              <w:adjustRightInd w:val="0"/>
              <w:ind w:left="720"/>
              <w:jc w:val="both"/>
              <w:rPr>
                <w:rFonts w:ascii="Calibri" w:hAnsi="Calibri" w:cs="Calibri"/>
                <w:b/>
                <w:bCs/>
                <w:noProof w:val="0"/>
                <w:color w:val="17365D"/>
                <w:sz w:val="22"/>
                <w:szCs w:val="22"/>
              </w:rPr>
            </w:pPr>
            <w:r w:rsidRPr="001F317E">
              <w:rPr>
                <w:rFonts w:ascii="Calibri" w:hAnsi="Calibri" w:cs="Calibri"/>
                <w:b/>
                <w:bCs/>
                <w:noProof w:val="0"/>
                <w:color w:val="17365D"/>
                <w:sz w:val="22"/>
                <w:szCs w:val="22"/>
              </w:rPr>
              <w:t xml:space="preserve">New &amp; existing customer enquiries </w:t>
            </w:r>
          </w:p>
          <w:p w14:paraId="7B2F61E5" w14:textId="77777777" w:rsidR="00D208F2" w:rsidRPr="001F317E" w:rsidRDefault="00D208F2" w:rsidP="00D208F2">
            <w:pPr>
              <w:numPr>
                <w:ilvl w:val="0"/>
                <w:numId w:val="30"/>
              </w:numPr>
              <w:autoSpaceDE w:val="0"/>
              <w:autoSpaceDN w:val="0"/>
              <w:adjustRightInd w:val="0"/>
              <w:spacing w:line="240" w:lineRule="auto"/>
              <w:jc w:val="both"/>
              <w:rPr>
                <w:rFonts w:ascii="Calibri" w:hAnsi="Calibri" w:cs="Calibri"/>
                <w:color w:val="17365D"/>
                <w:sz w:val="22"/>
                <w:szCs w:val="22"/>
              </w:rPr>
            </w:pPr>
            <w:r w:rsidRPr="001F317E">
              <w:rPr>
                <w:rFonts w:ascii="Calibri" w:hAnsi="Calibri" w:cs="Calibri"/>
                <w:color w:val="17365D"/>
                <w:sz w:val="22"/>
                <w:szCs w:val="22"/>
              </w:rPr>
              <w:t xml:space="preserve">To meet and greet face to face customers and respond to all customer enquiries – face to face, calls, emails and social media with a polite and pleasant manner following British Council standards and service strategies e.g. call greeting, call handling, and call closing </w:t>
            </w:r>
          </w:p>
          <w:p w14:paraId="63CB8A92" w14:textId="77777777" w:rsidR="00D208F2" w:rsidRPr="001F317E" w:rsidRDefault="00D208F2" w:rsidP="00D208F2">
            <w:pPr>
              <w:numPr>
                <w:ilvl w:val="0"/>
                <w:numId w:val="30"/>
              </w:numPr>
              <w:autoSpaceDE w:val="0"/>
              <w:autoSpaceDN w:val="0"/>
              <w:adjustRightInd w:val="0"/>
              <w:spacing w:line="240" w:lineRule="auto"/>
              <w:jc w:val="both"/>
              <w:rPr>
                <w:rFonts w:ascii="Calibri" w:hAnsi="Calibri" w:cs="Calibri"/>
                <w:color w:val="17365D"/>
                <w:sz w:val="22"/>
                <w:szCs w:val="22"/>
              </w:rPr>
            </w:pPr>
            <w:r w:rsidRPr="001F317E">
              <w:rPr>
                <w:rFonts w:ascii="Calibri" w:hAnsi="Calibri" w:cs="Calibri"/>
                <w:color w:val="17365D"/>
                <w:sz w:val="22"/>
                <w:szCs w:val="22"/>
              </w:rPr>
              <w:t>To generate and/or raise interest level of customers to book them for a placement test or consultation, register for an Exam or attend an event.</w:t>
            </w:r>
          </w:p>
          <w:p w14:paraId="128FF0F6" w14:textId="77777777" w:rsidR="00D208F2" w:rsidRPr="001F317E" w:rsidRDefault="00D208F2" w:rsidP="00D208F2">
            <w:pPr>
              <w:numPr>
                <w:ilvl w:val="0"/>
                <w:numId w:val="30"/>
              </w:numPr>
              <w:spacing w:line="240" w:lineRule="auto"/>
              <w:jc w:val="both"/>
              <w:rPr>
                <w:rFonts w:ascii="Calibri" w:hAnsi="Calibri" w:cs="Calibri"/>
                <w:color w:val="17365D"/>
                <w:sz w:val="22"/>
                <w:szCs w:val="22"/>
              </w:rPr>
            </w:pPr>
            <w:r w:rsidRPr="001F317E">
              <w:rPr>
                <w:rFonts w:ascii="Calibri" w:hAnsi="Calibri" w:cs="Calibri"/>
                <w:color w:val="17365D"/>
                <w:sz w:val="22"/>
                <w:szCs w:val="22"/>
              </w:rPr>
              <w:t xml:space="preserve">To create CRM accounts/leads/opportunities/cases immediately when an enquiry is received from a customer.  CRM records must be updated from time to time so that there is a complete history of actions/communications with the customer and sales performance can be monitored. </w:t>
            </w:r>
          </w:p>
          <w:p w14:paraId="371BD2C0" w14:textId="77777777" w:rsidR="00D208F2" w:rsidRPr="001F317E" w:rsidRDefault="00D208F2" w:rsidP="00D208F2">
            <w:pPr>
              <w:numPr>
                <w:ilvl w:val="0"/>
                <w:numId w:val="30"/>
              </w:numPr>
              <w:autoSpaceDE w:val="0"/>
              <w:autoSpaceDN w:val="0"/>
              <w:adjustRightInd w:val="0"/>
              <w:spacing w:line="240" w:lineRule="auto"/>
              <w:jc w:val="both"/>
              <w:rPr>
                <w:rFonts w:ascii="Calibri" w:hAnsi="Calibri" w:cs="Calibri"/>
                <w:color w:val="17365D"/>
                <w:sz w:val="22"/>
                <w:szCs w:val="22"/>
              </w:rPr>
            </w:pPr>
            <w:r w:rsidRPr="001F317E">
              <w:rPr>
                <w:rFonts w:ascii="Calibri" w:hAnsi="Calibri" w:cs="Calibri"/>
                <w:color w:val="17365D"/>
                <w:sz w:val="22"/>
                <w:szCs w:val="22"/>
              </w:rPr>
              <w:t>To follow up with customers to remind them of their consultation appointment and course/exam/event registration prior to the date of the activities.</w:t>
            </w:r>
          </w:p>
          <w:p w14:paraId="4170F13B" w14:textId="30AAC9F6" w:rsidR="00D208F2" w:rsidRPr="001F317E" w:rsidRDefault="00D208F2" w:rsidP="00D208F2">
            <w:pPr>
              <w:numPr>
                <w:ilvl w:val="0"/>
                <w:numId w:val="30"/>
              </w:numPr>
              <w:autoSpaceDE w:val="0"/>
              <w:autoSpaceDN w:val="0"/>
              <w:adjustRightInd w:val="0"/>
              <w:spacing w:line="240" w:lineRule="auto"/>
              <w:jc w:val="both"/>
              <w:rPr>
                <w:rFonts w:ascii="Calibri" w:hAnsi="Calibri" w:cs="Calibri"/>
                <w:color w:val="17365D"/>
                <w:sz w:val="22"/>
                <w:szCs w:val="22"/>
              </w:rPr>
            </w:pPr>
            <w:r w:rsidRPr="001F317E">
              <w:rPr>
                <w:rFonts w:ascii="Calibri" w:hAnsi="Calibri" w:cs="Calibri"/>
                <w:color w:val="17365D"/>
                <w:sz w:val="22"/>
                <w:szCs w:val="22"/>
              </w:rPr>
              <w:t xml:space="preserve">To offer a one-stop solution or pass enquiries and complaints to the right person, </w:t>
            </w:r>
            <w:r w:rsidR="004239E6" w:rsidRPr="001F317E">
              <w:rPr>
                <w:rFonts w:ascii="Calibri" w:hAnsi="Calibri" w:cs="Calibri"/>
                <w:color w:val="17365D"/>
                <w:sz w:val="22"/>
                <w:szCs w:val="22"/>
              </w:rPr>
              <w:t>team,</w:t>
            </w:r>
            <w:r w:rsidRPr="001F317E">
              <w:rPr>
                <w:rFonts w:ascii="Calibri" w:hAnsi="Calibri" w:cs="Calibri"/>
                <w:color w:val="17365D"/>
                <w:sz w:val="22"/>
                <w:szCs w:val="22"/>
              </w:rPr>
              <w:t xml:space="preserve"> or department for their timely follow-up with customers</w:t>
            </w:r>
          </w:p>
          <w:p w14:paraId="24E34A57" w14:textId="77777777" w:rsidR="00D208F2" w:rsidRPr="001F317E" w:rsidRDefault="00D208F2" w:rsidP="00D208F2">
            <w:pPr>
              <w:numPr>
                <w:ilvl w:val="0"/>
                <w:numId w:val="30"/>
              </w:numPr>
              <w:autoSpaceDE w:val="0"/>
              <w:autoSpaceDN w:val="0"/>
              <w:adjustRightInd w:val="0"/>
              <w:spacing w:line="240" w:lineRule="auto"/>
              <w:jc w:val="both"/>
              <w:rPr>
                <w:rFonts w:ascii="Calibri" w:hAnsi="Calibri" w:cs="Calibri"/>
                <w:color w:val="17365D"/>
                <w:sz w:val="22"/>
                <w:szCs w:val="22"/>
              </w:rPr>
            </w:pPr>
            <w:r w:rsidRPr="001F317E">
              <w:rPr>
                <w:rFonts w:ascii="Calibri" w:hAnsi="Calibri" w:cs="Calibri"/>
                <w:color w:val="17365D"/>
                <w:sz w:val="22"/>
                <w:szCs w:val="22"/>
              </w:rPr>
              <w:t>To accept and process refunds and transfer requests from existing customers according to the policy</w:t>
            </w:r>
          </w:p>
          <w:p w14:paraId="3EA7A048" w14:textId="77777777" w:rsidR="00D208F2" w:rsidRPr="001F317E" w:rsidRDefault="00D208F2" w:rsidP="00D208F2">
            <w:pPr>
              <w:jc w:val="both"/>
              <w:rPr>
                <w:rFonts w:ascii="Calibri" w:hAnsi="Calibri" w:cs="Calibri"/>
                <w:color w:val="17365D"/>
                <w:sz w:val="22"/>
                <w:szCs w:val="22"/>
              </w:rPr>
            </w:pPr>
          </w:p>
          <w:p w14:paraId="3FBCB83B" w14:textId="77777777" w:rsidR="00D208F2" w:rsidRPr="001F317E" w:rsidRDefault="00D208F2" w:rsidP="00D208F2">
            <w:pPr>
              <w:ind w:left="720"/>
              <w:jc w:val="both"/>
              <w:rPr>
                <w:rFonts w:ascii="Calibri" w:hAnsi="Calibri" w:cs="Calibri"/>
                <w:b/>
                <w:color w:val="17365D"/>
                <w:sz w:val="22"/>
                <w:szCs w:val="22"/>
              </w:rPr>
            </w:pPr>
            <w:r w:rsidRPr="001F317E">
              <w:rPr>
                <w:rFonts w:ascii="Calibri" w:hAnsi="Calibri" w:cs="Calibri"/>
                <w:b/>
                <w:color w:val="17365D"/>
                <w:sz w:val="22"/>
                <w:szCs w:val="22"/>
              </w:rPr>
              <w:t>Sales</w:t>
            </w:r>
          </w:p>
          <w:p w14:paraId="45F4939D" w14:textId="77777777" w:rsidR="00D208F2" w:rsidRPr="001F317E" w:rsidRDefault="00D208F2" w:rsidP="00D208F2">
            <w:pPr>
              <w:numPr>
                <w:ilvl w:val="0"/>
                <w:numId w:val="29"/>
              </w:numPr>
              <w:autoSpaceDE w:val="0"/>
              <w:autoSpaceDN w:val="0"/>
              <w:adjustRightInd w:val="0"/>
              <w:spacing w:line="240" w:lineRule="auto"/>
              <w:jc w:val="both"/>
              <w:rPr>
                <w:rFonts w:ascii="Calibri" w:hAnsi="Calibri" w:cs="Calibri"/>
                <w:color w:val="17365D"/>
                <w:sz w:val="22"/>
                <w:szCs w:val="22"/>
              </w:rPr>
            </w:pPr>
            <w:r w:rsidRPr="001F317E">
              <w:rPr>
                <w:rFonts w:ascii="Calibri" w:hAnsi="Calibri" w:cs="Calibri"/>
                <w:color w:val="17365D"/>
                <w:sz w:val="22"/>
                <w:szCs w:val="22"/>
              </w:rPr>
              <w:t>To meet or exceed sales targets (new and existing students)</w:t>
            </w:r>
            <w:r w:rsidR="0031601A" w:rsidRPr="001F317E">
              <w:rPr>
                <w:rFonts w:ascii="Calibri" w:hAnsi="Calibri" w:cs="Calibri"/>
                <w:color w:val="17365D"/>
                <w:sz w:val="22"/>
                <w:szCs w:val="22"/>
              </w:rPr>
              <w:t xml:space="preserve"> and</w:t>
            </w:r>
            <w:r w:rsidRPr="001F317E">
              <w:rPr>
                <w:rFonts w:ascii="Calibri" w:hAnsi="Calibri" w:cs="Calibri"/>
                <w:color w:val="17365D"/>
                <w:sz w:val="22"/>
                <w:szCs w:val="22"/>
              </w:rPr>
              <w:t xml:space="preserve"> KPIs </w:t>
            </w:r>
          </w:p>
          <w:p w14:paraId="52CFC241" w14:textId="77777777" w:rsidR="00D208F2" w:rsidRPr="001F317E" w:rsidRDefault="00D208F2" w:rsidP="00D208F2">
            <w:pPr>
              <w:numPr>
                <w:ilvl w:val="0"/>
                <w:numId w:val="29"/>
              </w:numPr>
              <w:autoSpaceDE w:val="0"/>
              <w:autoSpaceDN w:val="0"/>
              <w:adjustRightInd w:val="0"/>
              <w:spacing w:line="240" w:lineRule="auto"/>
              <w:jc w:val="both"/>
              <w:rPr>
                <w:rFonts w:ascii="Calibri" w:hAnsi="Calibri" w:cs="Calibri"/>
                <w:color w:val="17365D"/>
                <w:sz w:val="22"/>
                <w:szCs w:val="22"/>
              </w:rPr>
            </w:pPr>
            <w:r w:rsidRPr="001F317E">
              <w:rPr>
                <w:rFonts w:ascii="Calibri" w:hAnsi="Calibri" w:cs="Calibri"/>
                <w:color w:val="17365D"/>
                <w:sz w:val="22"/>
                <w:szCs w:val="22"/>
              </w:rPr>
              <w:t>To administer placement tests and provide consultation services to students on British Council courses and be the Single Point of Contact (SPOC) for prospects, guiding them through the journey from first enquiry to final sale</w:t>
            </w:r>
          </w:p>
          <w:p w14:paraId="075C17C0" w14:textId="77777777" w:rsidR="00D208F2" w:rsidRPr="001F317E" w:rsidRDefault="00D208F2" w:rsidP="00D208F2">
            <w:pPr>
              <w:numPr>
                <w:ilvl w:val="0"/>
                <w:numId w:val="29"/>
              </w:numPr>
              <w:spacing w:line="240" w:lineRule="auto"/>
              <w:jc w:val="both"/>
              <w:rPr>
                <w:rFonts w:ascii="Calibri" w:hAnsi="Calibri" w:cs="Calibri"/>
                <w:color w:val="17365D"/>
                <w:sz w:val="22"/>
                <w:szCs w:val="22"/>
              </w:rPr>
            </w:pPr>
            <w:r w:rsidRPr="001F317E">
              <w:rPr>
                <w:rFonts w:ascii="Calibri" w:hAnsi="Calibri" w:cs="Calibri"/>
                <w:color w:val="17365D"/>
                <w:sz w:val="22"/>
                <w:szCs w:val="22"/>
              </w:rPr>
              <w:lastRenderedPageBreak/>
              <w:t xml:space="preserve">To register Exams candidates online in a professional and friendly manner </w:t>
            </w:r>
          </w:p>
          <w:p w14:paraId="7307D5F2" w14:textId="77777777" w:rsidR="00D208F2" w:rsidRPr="001F317E" w:rsidRDefault="00D208F2" w:rsidP="00D208F2">
            <w:pPr>
              <w:numPr>
                <w:ilvl w:val="0"/>
                <w:numId w:val="29"/>
              </w:numPr>
              <w:spacing w:line="240" w:lineRule="auto"/>
              <w:jc w:val="both"/>
              <w:rPr>
                <w:rFonts w:ascii="Calibri" w:hAnsi="Calibri" w:cs="Calibri"/>
                <w:b/>
                <w:color w:val="17365D"/>
                <w:sz w:val="22"/>
                <w:szCs w:val="22"/>
              </w:rPr>
            </w:pPr>
            <w:r w:rsidRPr="001F317E">
              <w:rPr>
                <w:rFonts w:ascii="Calibri" w:hAnsi="Calibri" w:cs="Calibri"/>
                <w:color w:val="17365D"/>
                <w:sz w:val="22"/>
                <w:szCs w:val="22"/>
              </w:rPr>
              <w:t>To cross sell relevant British Council services and products where appropriate</w:t>
            </w:r>
          </w:p>
          <w:p w14:paraId="0EA7A3C5" w14:textId="77777777" w:rsidR="00D208F2" w:rsidRPr="001F317E" w:rsidRDefault="00D208F2" w:rsidP="00D208F2">
            <w:pPr>
              <w:numPr>
                <w:ilvl w:val="0"/>
                <w:numId w:val="29"/>
              </w:numPr>
              <w:autoSpaceDE w:val="0"/>
              <w:autoSpaceDN w:val="0"/>
              <w:adjustRightInd w:val="0"/>
              <w:spacing w:line="240" w:lineRule="auto"/>
              <w:jc w:val="both"/>
              <w:rPr>
                <w:rFonts w:ascii="Calibri" w:hAnsi="Calibri" w:cs="Calibri"/>
                <w:color w:val="17365D"/>
                <w:sz w:val="22"/>
                <w:szCs w:val="22"/>
              </w:rPr>
            </w:pPr>
            <w:r w:rsidRPr="001F317E">
              <w:rPr>
                <w:rFonts w:ascii="Calibri" w:hAnsi="Calibri" w:cs="Calibri"/>
                <w:color w:val="17365D"/>
                <w:sz w:val="22"/>
                <w:szCs w:val="22"/>
              </w:rPr>
              <w:t>To carry out after sales follow up and phone existing students to remind them to re-register for the next term and understand and log their reasons for not continuing with the British Council.</w:t>
            </w:r>
          </w:p>
          <w:p w14:paraId="504283F9" w14:textId="77777777" w:rsidR="00D208F2" w:rsidRPr="001F317E" w:rsidRDefault="00D208F2" w:rsidP="00D208F2">
            <w:pPr>
              <w:numPr>
                <w:ilvl w:val="0"/>
                <w:numId w:val="29"/>
              </w:numPr>
              <w:autoSpaceDE w:val="0"/>
              <w:autoSpaceDN w:val="0"/>
              <w:adjustRightInd w:val="0"/>
              <w:spacing w:line="240" w:lineRule="auto"/>
              <w:jc w:val="both"/>
              <w:rPr>
                <w:rFonts w:ascii="Calibri" w:hAnsi="Calibri" w:cs="Calibri"/>
                <w:color w:val="17365D"/>
                <w:sz w:val="22"/>
                <w:szCs w:val="22"/>
              </w:rPr>
            </w:pPr>
            <w:r w:rsidRPr="001F317E">
              <w:rPr>
                <w:rFonts w:ascii="Calibri" w:hAnsi="Calibri" w:cs="Calibri"/>
                <w:color w:val="17365D"/>
                <w:sz w:val="22"/>
                <w:szCs w:val="22"/>
              </w:rPr>
              <w:t>To make outbound calls to prospective and existing Exams candidates to improve sales conversions</w:t>
            </w:r>
          </w:p>
          <w:p w14:paraId="47FB4C04" w14:textId="77777777" w:rsidR="004239E6" w:rsidRPr="001F317E" w:rsidRDefault="004239E6" w:rsidP="004239E6">
            <w:pPr>
              <w:autoSpaceDE w:val="0"/>
              <w:autoSpaceDN w:val="0"/>
              <w:adjustRightInd w:val="0"/>
              <w:spacing w:line="240" w:lineRule="auto"/>
              <w:jc w:val="both"/>
              <w:rPr>
                <w:rFonts w:ascii="Calibri" w:hAnsi="Calibri" w:cs="Calibri"/>
                <w:color w:val="17365D"/>
                <w:sz w:val="22"/>
                <w:szCs w:val="22"/>
              </w:rPr>
            </w:pPr>
          </w:p>
          <w:p w14:paraId="13D4C779" w14:textId="0F435752" w:rsidR="004239E6" w:rsidRPr="001F317E" w:rsidRDefault="004239E6" w:rsidP="004239E6">
            <w:pPr>
              <w:ind w:left="720"/>
              <w:jc w:val="both"/>
              <w:rPr>
                <w:rFonts w:ascii="Calibri" w:hAnsi="Calibri" w:cs="Calibri"/>
                <w:b/>
                <w:color w:val="17365D"/>
                <w:sz w:val="22"/>
                <w:szCs w:val="22"/>
              </w:rPr>
            </w:pPr>
            <w:r>
              <w:rPr>
                <w:rFonts w:ascii="Calibri" w:hAnsi="Calibri" w:cs="Calibri"/>
                <w:b/>
                <w:color w:val="17365D"/>
                <w:sz w:val="22"/>
                <w:szCs w:val="22"/>
              </w:rPr>
              <w:t>R</w:t>
            </w:r>
            <w:r w:rsidRPr="001F317E">
              <w:rPr>
                <w:rFonts w:ascii="Calibri" w:hAnsi="Calibri" w:cs="Calibri"/>
                <w:b/>
                <w:color w:val="17365D"/>
                <w:sz w:val="22"/>
                <w:szCs w:val="22"/>
              </w:rPr>
              <w:t xml:space="preserve">egistration &amp; Financial Compliance: </w:t>
            </w:r>
          </w:p>
          <w:p w14:paraId="195E59C1" w14:textId="5142C15D" w:rsidR="0031601A" w:rsidRPr="001F317E" w:rsidRDefault="0031601A" w:rsidP="0031601A">
            <w:pPr>
              <w:keepNext/>
              <w:tabs>
                <w:tab w:val="left" w:pos="6237"/>
              </w:tabs>
              <w:spacing w:before="40" w:after="40" w:line="180" w:lineRule="atLeast"/>
              <w:ind w:left="750"/>
              <w:jc w:val="both"/>
              <w:rPr>
                <w:rFonts w:ascii="Calibri" w:hAnsi="Calibri" w:cs="Calibri"/>
                <w:b/>
                <w:color w:val="17365D"/>
                <w:sz w:val="22"/>
                <w:szCs w:val="22"/>
              </w:rPr>
            </w:pPr>
            <w:r w:rsidRPr="001F317E">
              <w:rPr>
                <w:rFonts w:ascii="Calibri" w:hAnsi="Calibri" w:cs="Calibri"/>
                <w:b/>
                <w:color w:val="17365D"/>
                <w:sz w:val="22"/>
                <w:szCs w:val="22"/>
              </w:rPr>
              <w:t>In line with the regional cash handling policy Customer Services Advisor is required to:</w:t>
            </w:r>
          </w:p>
          <w:p w14:paraId="53A5FCD5" w14:textId="77777777" w:rsidR="0031601A" w:rsidRPr="001F317E" w:rsidRDefault="0031601A" w:rsidP="0031601A">
            <w:pPr>
              <w:numPr>
                <w:ilvl w:val="0"/>
                <w:numId w:val="29"/>
              </w:numPr>
              <w:spacing w:line="240" w:lineRule="auto"/>
              <w:jc w:val="both"/>
              <w:rPr>
                <w:rFonts w:ascii="Calibri" w:hAnsi="Calibri" w:cs="Calibri"/>
                <w:color w:val="17365D"/>
                <w:sz w:val="22"/>
                <w:szCs w:val="22"/>
              </w:rPr>
            </w:pPr>
            <w:r w:rsidRPr="001F317E">
              <w:rPr>
                <w:rFonts w:ascii="Calibri" w:hAnsi="Calibri" w:cs="Calibri"/>
                <w:color w:val="17365D"/>
                <w:sz w:val="22"/>
                <w:szCs w:val="22"/>
              </w:rPr>
              <w:t xml:space="preserve">Collect income received and transfer it accurately onto SAP or other financial systems, to maintain records on the system and complete daily reconciliations </w:t>
            </w:r>
          </w:p>
          <w:p w14:paraId="21E1484E" w14:textId="77777777" w:rsidR="0031601A" w:rsidRPr="001F317E" w:rsidRDefault="0031601A" w:rsidP="0031601A">
            <w:pPr>
              <w:numPr>
                <w:ilvl w:val="0"/>
                <w:numId w:val="29"/>
              </w:numPr>
              <w:spacing w:line="240" w:lineRule="auto"/>
              <w:jc w:val="both"/>
              <w:rPr>
                <w:rFonts w:ascii="Calibri" w:hAnsi="Calibri" w:cs="Calibri"/>
                <w:color w:val="17365D"/>
                <w:sz w:val="22"/>
                <w:szCs w:val="22"/>
              </w:rPr>
            </w:pPr>
            <w:r w:rsidRPr="001F317E">
              <w:rPr>
                <w:rFonts w:ascii="Calibri" w:hAnsi="Calibri" w:cs="Calibri"/>
                <w:color w:val="17365D"/>
                <w:sz w:val="22"/>
                <w:szCs w:val="22"/>
              </w:rPr>
              <w:t>Ensure that all income collected is reconciled and posted accurately in system</w:t>
            </w:r>
          </w:p>
          <w:p w14:paraId="5A9F9267" w14:textId="77777777" w:rsidR="0031601A" w:rsidRPr="001F317E" w:rsidRDefault="0031601A" w:rsidP="0031601A">
            <w:pPr>
              <w:numPr>
                <w:ilvl w:val="0"/>
                <w:numId w:val="29"/>
              </w:numPr>
              <w:spacing w:line="240" w:lineRule="auto"/>
              <w:jc w:val="both"/>
              <w:rPr>
                <w:rFonts w:ascii="Calibri" w:hAnsi="Calibri" w:cs="Calibri"/>
                <w:color w:val="17365D"/>
                <w:sz w:val="22"/>
                <w:szCs w:val="22"/>
              </w:rPr>
            </w:pPr>
            <w:r w:rsidRPr="001F317E">
              <w:rPr>
                <w:rFonts w:ascii="Calibri" w:hAnsi="Calibri" w:cs="Calibri"/>
                <w:color w:val="17365D"/>
                <w:sz w:val="22"/>
                <w:szCs w:val="22"/>
              </w:rPr>
              <w:t>Meet requirements of audit and financial reporting and any discrepancy is reported to line management within stipulated deadline</w:t>
            </w:r>
          </w:p>
          <w:p w14:paraId="36C070DB" w14:textId="77777777" w:rsidR="0031601A" w:rsidRPr="001F317E" w:rsidRDefault="0031601A" w:rsidP="0031601A">
            <w:pPr>
              <w:ind w:left="389"/>
              <w:jc w:val="both"/>
              <w:rPr>
                <w:rFonts w:ascii="Calibri" w:hAnsi="Calibri" w:cs="Calibri"/>
                <w:b/>
                <w:color w:val="17365D"/>
                <w:sz w:val="12"/>
                <w:szCs w:val="12"/>
              </w:rPr>
            </w:pPr>
          </w:p>
          <w:p w14:paraId="0FB64991" w14:textId="77777777" w:rsidR="0031601A" w:rsidRPr="001F317E" w:rsidRDefault="0031601A" w:rsidP="0031601A">
            <w:pPr>
              <w:pStyle w:val="In-fill"/>
              <w:autoSpaceDE w:val="0"/>
              <w:autoSpaceDN w:val="0"/>
              <w:adjustRightInd w:val="0"/>
              <w:ind w:left="720"/>
              <w:jc w:val="both"/>
              <w:rPr>
                <w:rFonts w:ascii="Calibri" w:hAnsi="Calibri" w:cs="Calibri"/>
                <w:b/>
                <w:noProof w:val="0"/>
                <w:color w:val="17365D"/>
                <w:sz w:val="22"/>
                <w:szCs w:val="22"/>
              </w:rPr>
            </w:pPr>
            <w:r w:rsidRPr="001F317E">
              <w:rPr>
                <w:rFonts w:ascii="Calibri" w:hAnsi="Calibri" w:cs="Calibri"/>
                <w:b/>
                <w:noProof w:val="0"/>
                <w:color w:val="17365D"/>
                <w:sz w:val="22"/>
                <w:szCs w:val="22"/>
              </w:rPr>
              <w:t>Product and offer knowledge</w:t>
            </w:r>
          </w:p>
          <w:p w14:paraId="5F310881" w14:textId="77777777" w:rsidR="0031601A" w:rsidRPr="001F317E" w:rsidRDefault="0031601A" w:rsidP="0031601A">
            <w:pPr>
              <w:numPr>
                <w:ilvl w:val="0"/>
                <w:numId w:val="29"/>
              </w:numPr>
              <w:spacing w:line="240" w:lineRule="auto"/>
              <w:jc w:val="both"/>
              <w:rPr>
                <w:rFonts w:ascii="Calibri" w:hAnsi="Calibri" w:cs="Calibri"/>
                <w:color w:val="17365D"/>
                <w:sz w:val="22"/>
                <w:szCs w:val="22"/>
              </w:rPr>
            </w:pPr>
            <w:r w:rsidRPr="001F317E">
              <w:rPr>
                <w:rFonts w:ascii="Calibri" w:hAnsi="Calibri" w:cs="Calibri"/>
                <w:color w:val="17365D"/>
                <w:sz w:val="22"/>
                <w:szCs w:val="22"/>
              </w:rPr>
              <w:t xml:space="preserve">To acquire and always maintain an excellent level of product knowledge by attending product training and observing classes.  </w:t>
            </w:r>
          </w:p>
          <w:p w14:paraId="77202BFB" w14:textId="77777777" w:rsidR="0031601A" w:rsidRPr="001F317E" w:rsidRDefault="0031601A" w:rsidP="0031601A">
            <w:pPr>
              <w:numPr>
                <w:ilvl w:val="0"/>
                <w:numId w:val="29"/>
              </w:numPr>
              <w:spacing w:line="240" w:lineRule="auto"/>
              <w:jc w:val="both"/>
              <w:rPr>
                <w:rFonts w:ascii="Calibri" w:hAnsi="Calibri" w:cs="Calibri"/>
                <w:color w:val="17365D"/>
                <w:sz w:val="22"/>
                <w:szCs w:val="22"/>
              </w:rPr>
            </w:pPr>
            <w:r w:rsidRPr="001F317E">
              <w:rPr>
                <w:rFonts w:ascii="Calibri" w:hAnsi="Calibri" w:cs="Calibri"/>
                <w:color w:val="17365D"/>
                <w:sz w:val="22"/>
                <w:szCs w:val="22"/>
              </w:rPr>
              <w:t>To acquire and always maintain an excellent knowledge of pricing, discounts and offers.</w:t>
            </w:r>
          </w:p>
          <w:p w14:paraId="28442456" w14:textId="77777777" w:rsidR="0031601A" w:rsidRPr="001F317E" w:rsidRDefault="0031601A" w:rsidP="0031601A">
            <w:pPr>
              <w:jc w:val="both"/>
              <w:rPr>
                <w:rFonts w:ascii="Calibri" w:hAnsi="Calibri" w:cs="Calibri"/>
                <w:color w:val="17365D"/>
                <w:sz w:val="12"/>
                <w:szCs w:val="12"/>
              </w:rPr>
            </w:pPr>
          </w:p>
          <w:p w14:paraId="5932BD4D" w14:textId="77777777" w:rsidR="0031601A" w:rsidRPr="001F317E" w:rsidRDefault="0031601A" w:rsidP="0031601A">
            <w:pPr>
              <w:pStyle w:val="In-fill"/>
              <w:autoSpaceDE w:val="0"/>
              <w:autoSpaceDN w:val="0"/>
              <w:adjustRightInd w:val="0"/>
              <w:ind w:left="720"/>
              <w:jc w:val="both"/>
              <w:rPr>
                <w:rFonts w:ascii="Calibri" w:hAnsi="Calibri" w:cs="Calibri"/>
                <w:b/>
                <w:noProof w:val="0"/>
                <w:color w:val="17365D"/>
                <w:sz w:val="22"/>
                <w:szCs w:val="22"/>
              </w:rPr>
            </w:pPr>
            <w:r w:rsidRPr="001F317E">
              <w:rPr>
                <w:rFonts w:ascii="Calibri" w:hAnsi="Calibri" w:cs="Calibri"/>
                <w:b/>
                <w:noProof w:val="0"/>
                <w:color w:val="17365D"/>
                <w:sz w:val="22"/>
                <w:szCs w:val="22"/>
              </w:rPr>
              <w:t>Systems and record keeping</w:t>
            </w:r>
          </w:p>
          <w:p w14:paraId="0A950672" w14:textId="77777777" w:rsidR="0031601A" w:rsidRPr="001F317E" w:rsidRDefault="0031601A" w:rsidP="0031601A">
            <w:pPr>
              <w:numPr>
                <w:ilvl w:val="0"/>
                <w:numId w:val="29"/>
              </w:numPr>
              <w:spacing w:line="240" w:lineRule="auto"/>
              <w:jc w:val="both"/>
              <w:rPr>
                <w:rFonts w:ascii="Calibri" w:hAnsi="Calibri" w:cs="Calibri"/>
                <w:color w:val="17365D"/>
                <w:sz w:val="22"/>
                <w:szCs w:val="22"/>
              </w:rPr>
            </w:pPr>
            <w:r w:rsidRPr="001F317E">
              <w:rPr>
                <w:rFonts w:ascii="Calibri" w:hAnsi="Calibri" w:cs="Calibri"/>
                <w:color w:val="17365D"/>
                <w:sz w:val="22"/>
                <w:szCs w:val="22"/>
              </w:rPr>
              <w:t xml:space="preserve">To be proficient in using relevant systems, such as call </w:t>
            </w:r>
            <w:proofErr w:type="spellStart"/>
            <w:r w:rsidRPr="001F317E">
              <w:rPr>
                <w:rFonts w:ascii="Calibri" w:hAnsi="Calibri" w:cs="Calibri"/>
                <w:color w:val="17365D"/>
                <w:sz w:val="22"/>
                <w:szCs w:val="22"/>
              </w:rPr>
              <w:t>centre</w:t>
            </w:r>
            <w:proofErr w:type="spellEnd"/>
            <w:r w:rsidRPr="001F317E">
              <w:rPr>
                <w:rFonts w:ascii="Calibri" w:hAnsi="Calibri" w:cs="Calibri"/>
                <w:color w:val="17365D"/>
                <w:sz w:val="22"/>
                <w:szCs w:val="22"/>
              </w:rPr>
              <w:t xml:space="preserve"> system, CRM, student registration system (TCMS) and on-line booking systems.</w:t>
            </w:r>
          </w:p>
          <w:p w14:paraId="1225043B" w14:textId="77777777" w:rsidR="0031601A" w:rsidRPr="001F317E" w:rsidRDefault="0031601A" w:rsidP="0031601A">
            <w:pPr>
              <w:numPr>
                <w:ilvl w:val="0"/>
                <w:numId w:val="29"/>
              </w:numPr>
              <w:spacing w:line="240" w:lineRule="auto"/>
              <w:jc w:val="both"/>
              <w:rPr>
                <w:rFonts w:ascii="Calibri" w:hAnsi="Calibri" w:cs="Calibri"/>
                <w:color w:val="17365D"/>
                <w:sz w:val="22"/>
                <w:szCs w:val="22"/>
              </w:rPr>
            </w:pPr>
            <w:r w:rsidRPr="001F317E">
              <w:rPr>
                <w:rFonts w:ascii="Calibri" w:hAnsi="Calibri" w:cs="Calibri"/>
                <w:color w:val="17365D"/>
                <w:sz w:val="22"/>
                <w:szCs w:val="22"/>
              </w:rPr>
              <w:t>To maintain and update all databases and statistics and reports in a timely and accurate manner.</w:t>
            </w:r>
          </w:p>
          <w:p w14:paraId="3120037B" w14:textId="77777777" w:rsidR="0031601A" w:rsidRPr="001F317E" w:rsidRDefault="0031601A" w:rsidP="0031601A">
            <w:pPr>
              <w:ind w:left="720"/>
              <w:jc w:val="both"/>
              <w:rPr>
                <w:rFonts w:ascii="Calibri" w:hAnsi="Calibri" w:cs="Calibri"/>
                <w:color w:val="17365D"/>
                <w:sz w:val="12"/>
                <w:szCs w:val="12"/>
              </w:rPr>
            </w:pPr>
          </w:p>
          <w:p w14:paraId="34325A6E" w14:textId="77777777" w:rsidR="0031601A" w:rsidRPr="001F317E" w:rsidRDefault="0031601A" w:rsidP="0031601A">
            <w:pPr>
              <w:pStyle w:val="In-fill"/>
              <w:autoSpaceDE w:val="0"/>
              <w:autoSpaceDN w:val="0"/>
              <w:adjustRightInd w:val="0"/>
              <w:ind w:left="720"/>
              <w:jc w:val="both"/>
              <w:rPr>
                <w:rFonts w:ascii="Calibri" w:hAnsi="Calibri" w:cs="Calibri"/>
                <w:b/>
                <w:bCs/>
                <w:color w:val="17365D"/>
                <w:sz w:val="22"/>
                <w:szCs w:val="22"/>
              </w:rPr>
            </w:pPr>
            <w:r w:rsidRPr="001F317E">
              <w:rPr>
                <w:rFonts w:ascii="Calibri" w:hAnsi="Calibri" w:cs="Calibri"/>
                <w:b/>
                <w:bCs/>
                <w:color w:val="17365D"/>
                <w:sz w:val="22"/>
                <w:szCs w:val="22"/>
              </w:rPr>
              <w:t>Other support duties</w:t>
            </w:r>
          </w:p>
          <w:p w14:paraId="0AC3F226" w14:textId="77777777" w:rsidR="0031601A" w:rsidRPr="001F317E" w:rsidRDefault="0031601A" w:rsidP="0031601A">
            <w:pPr>
              <w:numPr>
                <w:ilvl w:val="0"/>
                <w:numId w:val="29"/>
              </w:numPr>
              <w:spacing w:line="240" w:lineRule="auto"/>
              <w:jc w:val="both"/>
              <w:rPr>
                <w:rFonts w:ascii="Calibri" w:hAnsi="Calibri" w:cs="Calibri"/>
                <w:color w:val="17365D"/>
                <w:sz w:val="22"/>
                <w:szCs w:val="22"/>
              </w:rPr>
            </w:pPr>
            <w:r w:rsidRPr="001F317E">
              <w:rPr>
                <w:rFonts w:ascii="Calibri" w:hAnsi="Calibri" w:cs="Calibri"/>
                <w:color w:val="17365D"/>
                <w:sz w:val="22"/>
                <w:szCs w:val="22"/>
              </w:rPr>
              <w:t xml:space="preserve">To participate and/or provide sales support in all sales and marketing events (in or out of the </w:t>
            </w:r>
            <w:proofErr w:type="spellStart"/>
            <w:r w:rsidRPr="001F317E">
              <w:rPr>
                <w:rFonts w:ascii="Calibri" w:hAnsi="Calibri" w:cs="Calibri"/>
                <w:color w:val="17365D"/>
                <w:sz w:val="22"/>
                <w:szCs w:val="22"/>
              </w:rPr>
              <w:t>centre</w:t>
            </w:r>
            <w:proofErr w:type="spellEnd"/>
            <w:r w:rsidRPr="001F317E">
              <w:rPr>
                <w:rFonts w:ascii="Calibri" w:hAnsi="Calibri" w:cs="Calibri"/>
                <w:color w:val="17365D"/>
                <w:sz w:val="22"/>
                <w:szCs w:val="22"/>
              </w:rPr>
              <w:t xml:space="preserve">) to create awareness and generate leads for the </w:t>
            </w:r>
            <w:proofErr w:type="spellStart"/>
            <w:r w:rsidRPr="001F317E">
              <w:rPr>
                <w:rFonts w:ascii="Calibri" w:hAnsi="Calibri" w:cs="Calibri"/>
                <w:color w:val="17365D"/>
                <w:sz w:val="22"/>
                <w:szCs w:val="22"/>
              </w:rPr>
              <w:t>centre</w:t>
            </w:r>
            <w:proofErr w:type="spellEnd"/>
            <w:r w:rsidRPr="001F317E">
              <w:rPr>
                <w:rFonts w:ascii="Calibri" w:hAnsi="Calibri" w:cs="Calibri"/>
                <w:color w:val="17365D"/>
                <w:sz w:val="22"/>
                <w:szCs w:val="22"/>
              </w:rPr>
              <w:t>.</w:t>
            </w:r>
          </w:p>
          <w:p w14:paraId="1A2D5A86" w14:textId="77777777" w:rsidR="0031601A" w:rsidRPr="001F317E" w:rsidRDefault="0031601A" w:rsidP="0031601A">
            <w:pPr>
              <w:pStyle w:val="infill"/>
              <w:numPr>
                <w:ilvl w:val="0"/>
                <w:numId w:val="29"/>
              </w:numPr>
              <w:jc w:val="both"/>
              <w:rPr>
                <w:rFonts w:ascii="Calibri" w:eastAsia="Times New Roman" w:hAnsi="Calibri" w:cs="Calibri"/>
                <w:color w:val="17365D"/>
                <w:szCs w:val="22"/>
                <w:lang w:val="en-US"/>
              </w:rPr>
            </w:pPr>
            <w:r w:rsidRPr="001F317E">
              <w:rPr>
                <w:rFonts w:ascii="Calibri" w:eastAsia="Times New Roman" w:hAnsi="Calibri" w:cs="Calibri"/>
                <w:color w:val="17365D"/>
                <w:szCs w:val="22"/>
                <w:lang w:val="en-US"/>
              </w:rPr>
              <w:t>Ensure the front of house and consultation areas are suitably stocked with up-to-date display and promotional materials</w:t>
            </w:r>
          </w:p>
          <w:p w14:paraId="58F67B6E" w14:textId="77777777" w:rsidR="0031601A" w:rsidRPr="001F317E" w:rsidRDefault="0031601A" w:rsidP="0031601A">
            <w:pPr>
              <w:numPr>
                <w:ilvl w:val="0"/>
                <w:numId w:val="29"/>
              </w:numPr>
              <w:spacing w:line="240" w:lineRule="auto"/>
              <w:jc w:val="both"/>
              <w:rPr>
                <w:rFonts w:ascii="Calibri" w:hAnsi="Calibri" w:cs="Calibri"/>
                <w:color w:val="17365D"/>
                <w:sz w:val="22"/>
                <w:szCs w:val="22"/>
              </w:rPr>
            </w:pPr>
            <w:r w:rsidRPr="001F317E">
              <w:rPr>
                <w:rFonts w:ascii="Calibri" w:hAnsi="Calibri" w:cs="Calibri"/>
                <w:color w:val="17365D"/>
                <w:sz w:val="22"/>
                <w:szCs w:val="22"/>
              </w:rPr>
              <w:t>Provide verification services for UK certificates</w:t>
            </w:r>
          </w:p>
          <w:p w14:paraId="02EA0002" w14:textId="77777777" w:rsidR="0031601A" w:rsidRPr="001F317E" w:rsidRDefault="0031601A" w:rsidP="0031601A">
            <w:pPr>
              <w:numPr>
                <w:ilvl w:val="0"/>
                <w:numId w:val="29"/>
              </w:numPr>
              <w:spacing w:line="240" w:lineRule="auto"/>
              <w:jc w:val="both"/>
              <w:rPr>
                <w:rFonts w:ascii="Calibri" w:hAnsi="Calibri" w:cs="Calibri"/>
                <w:color w:val="17365D"/>
                <w:sz w:val="22"/>
                <w:szCs w:val="22"/>
              </w:rPr>
            </w:pPr>
            <w:r w:rsidRPr="001F317E">
              <w:rPr>
                <w:rFonts w:ascii="Calibri" w:hAnsi="Calibri" w:cs="Calibri"/>
                <w:color w:val="17365D"/>
                <w:sz w:val="22"/>
                <w:szCs w:val="22"/>
              </w:rPr>
              <w:t>Conduct telephone-based surveys or gather other customer data</w:t>
            </w:r>
          </w:p>
          <w:p w14:paraId="660F066B" w14:textId="77777777" w:rsidR="0031601A" w:rsidRPr="001F317E" w:rsidRDefault="0031601A" w:rsidP="0031601A">
            <w:pPr>
              <w:pStyle w:val="In-fill"/>
              <w:autoSpaceDE w:val="0"/>
              <w:autoSpaceDN w:val="0"/>
              <w:adjustRightInd w:val="0"/>
              <w:ind w:left="720"/>
              <w:jc w:val="both"/>
              <w:rPr>
                <w:rFonts w:ascii="Calibri" w:eastAsia="Times New Roman" w:hAnsi="Calibri" w:cs="Calibri"/>
                <w:noProof w:val="0"/>
                <w:color w:val="17365D"/>
                <w:sz w:val="22"/>
                <w:szCs w:val="22"/>
                <w:lang w:val="en-US"/>
              </w:rPr>
            </w:pPr>
            <w:r w:rsidRPr="001F317E">
              <w:rPr>
                <w:rFonts w:ascii="Calibri" w:eastAsia="Times New Roman" w:hAnsi="Calibri" w:cs="Calibri"/>
                <w:noProof w:val="0"/>
                <w:color w:val="17365D"/>
                <w:sz w:val="22"/>
                <w:szCs w:val="22"/>
                <w:lang w:val="en-US"/>
              </w:rPr>
              <w:t>Regularly observe Teaching Centre classes and/or visit Exams venues</w:t>
            </w:r>
          </w:p>
          <w:p w14:paraId="697631D4" w14:textId="77777777" w:rsidR="0031601A" w:rsidRPr="001F317E" w:rsidRDefault="0031601A" w:rsidP="0031601A">
            <w:pPr>
              <w:jc w:val="both"/>
              <w:rPr>
                <w:rFonts w:ascii="Calibri" w:hAnsi="Calibri" w:cs="Calibri"/>
                <w:b/>
                <w:i/>
                <w:iCs/>
                <w:color w:val="17365D"/>
                <w:sz w:val="12"/>
                <w:szCs w:val="12"/>
              </w:rPr>
            </w:pPr>
          </w:p>
          <w:p w14:paraId="766285A1" w14:textId="77777777" w:rsidR="0031601A" w:rsidRPr="001F317E" w:rsidRDefault="0031601A" w:rsidP="0031601A">
            <w:pPr>
              <w:jc w:val="both"/>
              <w:rPr>
                <w:rFonts w:ascii="Calibri" w:hAnsi="Calibri" w:cs="Calibri"/>
                <w:b/>
                <w:i/>
                <w:iCs/>
                <w:color w:val="17365D"/>
                <w:sz w:val="22"/>
                <w:szCs w:val="22"/>
              </w:rPr>
            </w:pPr>
            <w:r w:rsidRPr="001F317E">
              <w:rPr>
                <w:rFonts w:ascii="Calibri" w:hAnsi="Calibri" w:cs="Calibri"/>
                <w:b/>
                <w:i/>
                <w:iCs/>
                <w:color w:val="17365D"/>
                <w:sz w:val="22"/>
                <w:szCs w:val="22"/>
              </w:rPr>
              <w:t>Other Responsibilities and main duties</w:t>
            </w:r>
          </w:p>
          <w:p w14:paraId="3CAD55BE" w14:textId="77777777" w:rsidR="003B4F23" w:rsidRPr="001F317E" w:rsidRDefault="0031601A" w:rsidP="0031601A">
            <w:pPr>
              <w:autoSpaceDE w:val="0"/>
              <w:autoSpaceDN w:val="0"/>
              <w:adjustRightInd w:val="0"/>
              <w:jc w:val="both"/>
              <w:rPr>
                <w:rFonts w:ascii="Calibri" w:hAnsi="Calibri" w:cs="Calibri"/>
                <w:color w:val="17365D"/>
                <w:sz w:val="22"/>
                <w:szCs w:val="22"/>
              </w:rPr>
            </w:pPr>
            <w:r w:rsidRPr="001F317E">
              <w:rPr>
                <w:rFonts w:ascii="Calibri" w:hAnsi="Calibri" w:cs="Calibri"/>
                <w:color w:val="17365D"/>
                <w:sz w:val="22"/>
                <w:szCs w:val="22"/>
              </w:rPr>
              <w:t>As part of the wider Sales and Customer Management team serving both new and existing customers, you will be required to support and assist your colleagues across the cluster in tasks that ensure the smooth running of the operations. This might include participation in Open Days, Parent Events, Seminars, Evening Receptions and Offsite Branch Promotions for example.   You may also be required to perform other duties as directed by Line Manager.</w:t>
            </w:r>
          </w:p>
        </w:tc>
      </w:tr>
      <w:tr w:rsidR="003B4F23" w:rsidRPr="001F317E" w14:paraId="15A1B436" w14:textId="77777777" w:rsidTr="00015730">
        <w:trPr>
          <w:trHeight w:val="404"/>
        </w:trPr>
        <w:tc>
          <w:tcPr>
            <w:tcW w:w="5000" w:type="pct"/>
            <w:gridSpan w:val="6"/>
            <w:tcBorders>
              <w:top w:val="single" w:sz="4" w:space="0" w:color="auto"/>
              <w:left w:val="single" w:sz="8" w:space="0" w:color="FFFFFF"/>
              <w:bottom w:val="single" w:sz="24" w:space="0" w:color="FFFFFF"/>
              <w:right w:val="single" w:sz="8" w:space="0" w:color="FFFFFF"/>
            </w:tcBorders>
            <w:shd w:val="clear" w:color="auto" w:fill="0F7298"/>
            <w:tcMar>
              <w:top w:w="72" w:type="dxa"/>
              <w:left w:w="144" w:type="dxa"/>
              <w:bottom w:w="72" w:type="dxa"/>
              <w:right w:w="144" w:type="dxa"/>
            </w:tcMar>
          </w:tcPr>
          <w:p w14:paraId="226EF45F" w14:textId="77777777" w:rsidR="003B4F23" w:rsidRPr="001F317E" w:rsidRDefault="003B4F23" w:rsidP="003B4F23">
            <w:pPr>
              <w:pStyle w:val="Heading6"/>
              <w:rPr>
                <w:rFonts w:ascii="Calibri" w:hAnsi="Calibri" w:cs="Calibri"/>
                <w:color w:val="FFFFFF"/>
                <w:sz w:val="22"/>
                <w:szCs w:val="22"/>
              </w:rPr>
            </w:pPr>
            <w:r w:rsidRPr="001F317E">
              <w:rPr>
                <w:rFonts w:ascii="Calibri" w:hAnsi="Calibri" w:cs="Calibri"/>
                <w:color w:val="FFFFFF"/>
                <w:sz w:val="22"/>
                <w:szCs w:val="22"/>
              </w:rPr>
              <w:lastRenderedPageBreak/>
              <w:t>Key Relationships:</w:t>
            </w:r>
          </w:p>
        </w:tc>
      </w:tr>
      <w:tr w:rsidR="003B4F23" w:rsidRPr="001F317E" w14:paraId="27EB8E83" w14:textId="77777777" w:rsidTr="00015730">
        <w:trPr>
          <w:trHeight w:val="404"/>
        </w:trPr>
        <w:tc>
          <w:tcPr>
            <w:tcW w:w="5000" w:type="pct"/>
            <w:gridSpan w:val="6"/>
            <w:tcBorders>
              <w:top w:val="single" w:sz="8" w:space="0" w:color="FFFFFF"/>
              <w:left w:val="single" w:sz="8" w:space="0" w:color="FFFFFF"/>
              <w:bottom w:val="single" w:sz="24" w:space="0" w:color="FFFFFF"/>
              <w:right w:val="single" w:sz="8" w:space="0" w:color="FFFFFF"/>
            </w:tcBorders>
            <w:shd w:val="clear" w:color="auto" w:fill="F6F5F0"/>
            <w:tcMar>
              <w:top w:w="72" w:type="dxa"/>
              <w:left w:w="144" w:type="dxa"/>
              <w:bottom w:w="72" w:type="dxa"/>
              <w:right w:w="144" w:type="dxa"/>
            </w:tcMar>
          </w:tcPr>
          <w:p w14:paraId="778B2AF8" w14:textId="77777777" w:rsidR="003B4F23" w:rsidRPr="001F317E" w:rsidRDefault="003B4F23" w:rsidP="003B4F23">
            <w:pPr>
              <w:spacing w:line="240" w:lineRule="auto"/>
              <w:jc w:val="both"/>
              <w:rPr>
                <w:rFonts w:ascii="Calibri" w:hAnsi="Calibri" w:cs="Calibri"/>
                <w:color w:val="17365D"/>
                <w:sz w:val="22"/>
                <w:szCs w:val="22"/>
              </w:rPr>
            </w:pPr>
            <w:r w:rsidRPr="001F317E">
              <w:rPr>
                <w:rFonts w:ascii="Calibri" w:hAnsi="Calibri" w:cs="Calibri"/>
                <w:color w:val="17365D"/>
                <w:sz w:val="22"/>
                <w:szCs w:val="22"/>
              </w:rPr>
              <w:t xml:space="preserve">Maintain close working relationship with wider Cluster Customer Service team and attend all briefings and meetings. </w:t>
            </w:r>
          </w:p>
          <w:p w14:paraId="30FC6481" w14:textId="77777777" w:rsidR="003B4F23" w:rsidRPr="001F317E" w:rsidRDefault="003B4F23" w:rsidP="003B4F23">
            <w:pPr>
              <w:rPr>
                <w:rFonts w:ascii="Calibri" w:hAnsi="Calibri" w:cs="Calibri"/>
                <w:b/>
                <w:color w:val="17365D"/>
                <w:sz w:val="22"/>
                <w:szCs w:val="22"/>
                <w:lang w:val="en-GB"/>
              </w:rPr>
            </w:pPr>
          </w:p>
          <w:p w14:paraId="5DA87ECE" w14:textId="77777777" w:rsidR="00303B14" w:rsidRPr="001F317E" w:rsidRDefault="00303B14" w:rsidP="00303B14">
            <w:pPr>
              <w:jc w:val="both"/>
              <w:rPr>
                <w:rFonts w:ascii="Calibri" w:hAnsi="Calibri" w:cs="Calibri"/>
                <w:b/>
                <w:i/>
                <w:iCs/>
                <w:color w:val="17365D"/>
                <w:sz w:val="22"/>
                <w:szCs w:val="22"/>
                <w:lang w:val="en-GB"/>
              </w:rPr>
            </w:pPr>
            <w:r w:rsidRPr="001F317E">
              <w:rPr>
                <w:rFonts w:ascii="Calibri" w:hAnsi="Calibri" w:cs="Calibri"/>
                <w:b/>
                <w:i/>
                <w:iCs/>
                <w:color w:val="17365D"/>
                <w:sz w:val="22"/>
                <w:szCs w:val="22"/>
                <w:lang w:val="en-GB"/>
              </w:rPr>
              <w:t>Internal</w:t>
            </w:r>
          </w:p>
          <w:p w14:paraId="24158BCA" w14:textId="77777777" w:rsidR="00303B14" w:rsidRPr="001F317E" w:rsidRDefault="00303B14" w:rsidP="00303B14">
            <w:pPr>
              <w:pStyle w:val="Default"/>
              <w:jc w:val="both"/>
              <w:rPr>
                <w:rFonts w:ascii="Calibri" w:hAnsi="Calibri" w:cs="Calibri"/>
                <w:iCs/>
                <w:color w:val="17365D"/>
                <w:sz w:val="22"/>
                <w:szCs w:val="22"/>
              </w:rPr>
            </w:pPr>
            <w:r w:rsidRPr="001F317E">
              <w:rPr>
                <w:rFonts w:ascii="Calibri" w:hAnsi="Calibri" w:cs="Calibri"/>
                <w:iCs/>
                <w:color w:val="17365D"/>
                <w:sz w:val="22"/>
                <w:szCs w:val="22"/>
              </w:rPr>
              <w:t>Customer Services and Sales colleagues and temporary staff, Teaching and Exams Management, Teachers, Marketing Team, Projects Team, Regional &amp; Global Customer Services and Sales Teams</w:t>
            </w:r>
          </w:p>
          <w:p w14:paraId="69A08DE3" w14:textId="77777777" w:rsidR="00303B14" w:rsidRPr="001F317E" w:rsidRDefault="00303B14" w:rsidP="00303B14">
            <w:pPr>
              <w:jc w:val="both"/>
              <w:rPr>
                <w:rFonts w:ascii="Calibri" w:hAnsi="Calibri" w:cs="Calibri"/>
                <w:i/>
                <w:iCs/>
                <w:color w:val="17365D"/>
                <w:sz w:val="22"/>
                <w:szCs w:val="22"/>
                <w:lang w:val="en-GB"/>
              </w:rPr>
            </w:pPr>
          </w:p>
          <w:p w14:paraId="4F701E92" w14:textId="77777777" w:rsidR="00303B14" w:rsidRPr="001F317E" w:rsidRDefault="00303B14" w:rsidP="00303B14">
            <w:pPr>
              <w:jc w:val="both"/>
              <w:rPr>
                <w:rFonts w:ascii="Calibri" w:hAnsi="Calibri" w:cs="Calibri"/>
                <w:b/>
                <w:i/>
                <w:iCs/>
                <w:color w:val="17365D"/>
                <w:sz w:val="22"/>
                <w:szCs w:val="22"/>
                <w:lang w:val="en-GB"/>
              </w:rPr>
            </w:pPr>
            <w:r w:rsidRPr="001F317E">
              <w:rPr>
                <w:rFonts w:ascii="Calibri" w:hAnsi="Calibri" w:cs="Calibri"/>
                <w:b/>
                <w:i/>
                <w:iCs/>
                <w:color w:val="17365D"/>
                <w:sz w:val="22"/>
                <w:szCs w:val="22"/>
                <w:lang w:val="en-GB"/>
              </w:rPr>
              <w:t>External</w:t>
            </w:r>
          </w:p>
          <w:p w14:paraId="6FFE833C" w14:textId="77777777" w:rsidR="003B4F23" w:rsidRDefault="00303B14" w:rsidP="00303B14">
            <w:pPr>
              <w:pStyle w:val="Default"/>
              <w:jc w:val="both"/>
              <w:rPr>
                <w:rFonts w:ascii="Calibri" w:hAnsi="Calibri" w:cs="Calibri"/>
                <w:iCs/>
                <w:color w:val="17365D"/>
                <w:sz w:val="22"/>
                <w:szCs w:val="22"/>
              </w:rPr>
            </w:pPr>
            <w:r w:rsidRPr="001F317E">
              <w:rPr>
                <w:rFonts w:ascii="Calibri" w:hAnsi="Calibri" w:cs="Calibri"/>
                <w:iCs/>
                <w:color w:val="17365D"/>
                <w:sz w:val="22"/>
                <w:szCs w:val="22"/>
              </w:rPr>
              <w:t>Students, Candidates, Partners, Corporate Clients and other customers</w:t>
            </w:r>
          </w:p>
          <w:p w14:paraId="462AAB44" w14:textId="77777777" w:rsidR="004239E6" w:rsidRDefault="004239E6" w:rsidP="00303B14">
            <w:pPr>
              <w:pStyle w:val="Default"/>
              <w:jc w:val="both"/>
              <w:rPr>
                <w:rFonts w:ascii="Calibri" w:hAnsi="Calibri" w:cs="Calibri"/>
                <w:i/>
                <w:iCs/>
                <w:color w:val="FF0000"/>
                <w:sz w:val="22"/>
                <w:szCs w:val="22"/>
              </w:rPr>
            </w:pPr>
          </w:p>
          <w:p w14:paraId="1B51B077" w14:textId="11FD86D7" w:rsidR="004239E6" w:rsidRPr="001F317E" w:rsidRDefault="004239E6" w:rsidP="00303B14">
            <w:pPr>
              <w:pStyle w:val="Default"/>
              <w:jc w:val="both"/>
              <w:rPr>
                <w:rFonts w:ascii="Calibri" w:hAnsi="Calibri" w:cs="Calibri"/>
                <w:i/>
                <w:iCs/>
                <w:color w:val="FF0000"/>
                <w:sz w:val="22"/>
                <w:szCs w:val="22"/>
              </w:rPr>
            </w:pPr>
          </w:p>
        </w:tc>
      </w:tr>
      <w:tr w:rsidR="003B4F23" w:rsidRPr="001F317E" w14:paraId="77E9522B" w14:textId="77777777" w:rsidTr="00015730">
        <w:trPr>
          <w:trHeight w:val="404"/>
        </w:trPr>
        <w:tc>
          <w:tcPr>
            <w:tcW w:w="5000" w:type="pct"/>
            <w:gridSpan w:val="6"/>
            <w:tcBorders>
              <w:top w:val="single" w:sz="8" w:space="0" w:color="FFFFFF"/>
              <w:left w:val="single" w:sz="8" w:space="0" w:color="FFFFFF"/>
              <w:bottom w:val="single" w:sz="24" w:space="0" w:color="FFFFFF"/>
              <w:right w:val="single" w:sz="8" w:space="0" w:color="FFFFFF"/>
            </w:tcBorders>
            <w:shd w:val="clear" w:color="auto" w:fill="0F7298"/>
            <w:tcMar>
              <w:top w:w="72" w:type="dxa"/>
              <w:left w:w="144" w:type="dxa"/>
              <w:bottom w:w="72" w:type="dxa"/>
              <w:right w:w="144" w:type="dxa"/>
            </w:tcMar>
            <w:hideMark/>
          </w:tcPr>
          <w:p w14:paraId="12C703CC" w14:textId="77777777" w:rsidR="003B4F23" w:rsidRPr="001F317E" w:rsidRDefault="003B4F23" w:rsidP="003B4F23">
            <w:pPr>
              <w:pStyle w:val="Heading6"/>
              <w:rPr>
                <w:rFonts w:ascii="Calibri" w:hAnsi="Calibri" w:cs="Calibri"/>
                <w:color w:val="FFFFFF"/>
                <w:sz w:val="22"/>
                <w:szCs w:val="22"/>
              </w:rPr>
            </w:pPr>
            <w:bookmarkStart w:id="6" w:name="_Role_Requirements:"/>
            <w:bookmarkEnd w:id="6"/>
            <w:r w:rsidRPr="001F317E">
              <w:rPr>
                <w:rFonts w:ascii="Calibri" w:hAnsi="Calibri" w:cs="Calibri"/>
                <w:color w:val="FFFFFF"/>
                <w:sz w:val="22"/>
                <w:szCs w:val="22"/>
              </w:rPr>
              <w:lastRenderedPageBreak/>
              <w:t>Role Requirements:</w:t>
            </w:r>
          </w:p>
        </w:tc>
      </w:tr>
      <w:tr w:rsidR="003B4F23" w:rsidRPr="001F317E" w14:paraId="0B468E38" w14:textId="77777777" w:rsidTr="00015730">
        <w:trPr>
          <w:trHeight w:val="184"/>
        </w:trPr>
        <w:tc>
          <w:tcPr>
            <w:tcW w:w="3948" w:type="pct"/>
            <w:gridSpan w:val="5"/>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4D022A24" w14:textId="77777777" w:rsidR="003B4F23" w:rsidRPr="001F317E" w:rsidRDefault="003B4F23" w:rsidP="003B4F23">
            <w:pPr>
              <w:spacing w:line="240" w:lineRule="auto"/>
              <w:rPr>
                <w:rFonts w:ascii="Calibri" w:hAnsi="Calibri" w:cs="Calibri"/>
                <w:b/>
                <w:color w:val="17365D"/>
                <w:sz w:val="22"/>
                <w:szCs w:val="22"/>
                <w:lang w:val="en-GB" w:eastAsia="en-GB"/>
              </w:rPr>
            </w:pPr>
            <w:r w:rsidRPr="001F317E">
              <w:rPr>
                <w:rFonts w:ascii="Calibri" w:hAnsi="Calibri" w:cs="Calibri"/>
                <w:b/>
                <w:color w:val="17365D"/>
                <w:sz w:val="22"/>
                <w:szCs w:val="22"/>
                <w:lang w:val="en-GB" w:eastAsia="en-GB"/>
              </w:rPr>
              <w:t>Threshold requirements:</w:t>
            </w:r>
          </w:p>
        </w:tc>
        <w:tc>
          <w:tcPr>
            <w:tcW w:w="1052" w:type="pct"/>
            <w:tcBorders>
              <w:top w:val="single" w:sz="8" w:space="0" w:color="FFFFFF"/>
              <w:left w:val="single" w:sz="8" w:space="0" w:color="FFFFFF"/>
              <w:bottom w:val="single" w:sz="8" w:space="0" w:color="FFFFFF"/>
              <w:right w:val="single" w:sz="8" w:space="0" w:color="FFFFFF"/>
            </w:tcBorders>
            <w:shd w:val="clear" w:color="auto" w:fill="F2F2F2"/>
          </w:tcPr>
          <w:p w14:paraId="67177DEB" w14:textId="77777777" w:rsidR="003B4F23" w:rsidRPr="001F317E" w:rsidRDefault="003B4F23" w:rsidP="003B4F23">
            <w:pPr>
              <w:spacing w:line="240" w:lineRule="auto"/>
              <w:rPr>
                <w:rFonts w:ascii="Calibri" w:hAnsi="Calibri" w:cs="Calibri"/>
                <w:b/>
                <w:color w:val="17365D"/>
                <w:sz w:val="22"/>
                <w:szCs w:val="22"/>
                <w:lang w:val="en-GB" w:eastAsia="en-GB"/>
              </w:rPr>
            </w:pPr>
            <w:r w:rsidRPr="001F317E">
              <w:rPr>
                <w:rFonts w:ascii="Calibri" w:hAnsi="Calibri" w:cs="Calibri"/>
                <w:b/>
                <w:color w:val="17365D"/>
                <w:sz w:val="22"/>
                <w:szCs w:val="22"/>
                <w:lang w:val="en-GB" w:eastAsia="en-GB"/>
              </w:rPr>
              <w:t>Assessment stage</w:t>
            </w:r>
          </w:p>
        </w:tc>
      </w:tr>
      <w:tr w:rsidR="008E3F0A" w:rsidRPr="001F317E" w14:paraId="58B968E3" w14:textId="77777777" w:rsidTr="00015730">
        <w:trPr>
          <w:trHeight w:val="183"/>
        </w:trPr>
        <w:tc>
          <w:tcPr>
            <w:tcW w:w="1401" w:type="pct"/>
            <w:gridSpan w:val="2"/>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tcPr>
          <w:p w14:paraId="2CCAB8C3" w14:textId="77777777" w:rsidR="003B4F23" w:rsidRPr="001F317E" w:rsidRDefault="003B4F23" w:rsidP="003B4F23">
            <w:pPr>
              <w:rPr>
                <w:rFonts w:ascii="Calibri" w:hAnsi="Calibri" w:cs="Calibri"/>
                <w:b/>
                <w:color w:val="17365D"/>
                <w:sz w:val="22"/>
                <w:szCs w:val="22"/>
              </w:rPr>
            </w:pPr>
            <w:r w:rsidRPr="001F317E">
              <w:rPr>
                <w:rFonts w:ascii="Calibri" w:hAnsi="Calibri" w:cs="Calibri"/>
                <w:b/>
                <w:color w:val="17365D"/>
                <w:sz w:val="22"/>
                <w:szCs w:val="22"/>
              </w:rPr>
              <w:t>Passport requirements/ Right to work in country</w:t>
            </w:r>
          </w:p>
        </w:tc>
        <w:tc>
          <w:tcPr>
            <w:tcW w:w="2547" w:type="pct"/>
            <w:gridSpan w:val="3"/>
            <w:tcBorders>
              <w:top w:val="single" w:sz="8" w:space="0" w:color="FFFFFF"/>
              <w:left w:val="single" w:sz="8" w:space="0" w:color="FFFFFF"/>
              <w:bottom w:val="single" w:sz="8" w:space="0" w:color="FFFFFF"/>
              <w:right w:val="single" w:sz="8" w:space="0" w:color="FFFFFF"/>
            </w:tcBorders>
            <w:shd w:val="clear" w:color="auto" w:fill="F2F2F2"/>
          </w:tcPr>
          <w:p w14:paraId="781ED014" w14:textId="77777777" w:rsidR="007B459C" w:rsidRPr="001F317E" w:rsidRDefault="007B459C" w:rsidP="007B459C">
            <w:pPr>
              <w:rPr>
                <w:rFonts w:ascii="Calibri" w:hAnsi="Calibri" w:cs="Calibri"/>
                <w:color w:val="17365D"/>
                <w:sz w:val="22"/>
                <w:szCs w:val="22"/>
              </w:rPr>
            </w:pPr>
            <w:r w:rsidRPr="001F317E">
              <w:rPr>
                <w:rFonts w:ascii="Calibri" w:hAnsi="Calibri" w:cs="Calibri"/>
                <w:color w:val="17365D"/>
                <w:sz w:val="22"/>
                <w:szCs w:val="22"/>
              </w:rPr>
              <w:t xml:space="preserve">Post holder must be eligible to work in Algeria </w:t>
            </w:r>
          </w:p>
          <w:p w14:paraId="512174CB" w14:textId="77777777" w:rsidR="003B4F23" w:rsidRPr="001F317E" w:rsidRDefault="003B4F23" w:rsidP="003B4F23">
            <w:pPr>
              <w:rPr>
                <w:rFonts w:ascii="Calibri" w:hAnsi="Calibri" w:cs="Calibri"/>
                <w:color w:val="17365D"/>
                <w:sz w:val="22"/>
                <w:szCs w:val="22"/>
              </w:rPr>
            </w:pPr>
          </w:p>
        </w:tc>
        <w:tc>
          <w:tcPr>
            <w:tcW w:w="1052" w:type="pct"/>
            <w:tcBorders>
              <w:top w:val="single" w:sz="8" w:space="0" w:color="FFFFFF"/>
              <w:left w:val="single" w:sz="8" w:space="0" w:color="FFFFFF"/>
              <w:bottom w:val="single" w:sz="8" w:space="0" w:color="FFFFFF"/>
              <w:right w:val="single" w:sz="8" w:space="0" w:color="FFFFFF"/>
            </w:tcBorders>
            <w:shd w:val="clear" w:color="auto" w:fill="F2F2F2"/>
          </w:tcPr>
          <w:p w14:paraId="0B8A6E62" w14:textId="77777777" w:rsidR="003B4F23" w:rsidRPr="001F317E" w:rsidRDefault="003B4F23" w:rsidP="003B4F23">
            <w:pPr>
              <w:rPr>
                <w:rFonts w:ascii="Calibri" w:hAnsi="Calibri" w:cs="Calibri"/>
                <w:b/>
                <w:color w:val="17365D"/>
                <w:sz w:val="22"/>
                <w:szCs w:val="22"/>
              </w:rPr>
            </w:pPr>
            <w:r w:rsidRPr="001F317E">
              <w:rPr>
                <w:rFonts w:ascii="Calibri" w:hAnsi="Calibri" w:cs="Calibri"/>
                <w:color w:val="17365D"/>
                <w:sz w:val="22"/>
                <w:szCs w:val="22"/>
              </w:rPr>
              <w:t>Shortlisting</w:t>
            </w:r>
          </w:p>
        </w:tc>
      </w:tr>
      <w:tr w:rsidR="008E3F0A" w:rsidRPr="001F317E" w14:paraId="17D11B89" w14:textId="77777777" w:rsidTr="00015730">
        <w:trPr>
          <w:trHeight w:val="183"/>
        </w:trPr>
        <w:tc>
          <w:tcPr>
            <w:tcW w:w="1401" w:type="pct"/>
            <w:gridSpan w:val="2"/>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tcPr>
          <w:p w14:paraId="5BF9AAA6" w14:textId="77777777" w:rsidR="003B4F23" w:rsidRPr="001F317E" w:rsidRDefault="003B4F23" w:rsidP="003B4F23">
            <w:pPr>
              <w:rPr>
                <w:rFonts w:ascii="Calibri" w:hAnsi="Calibri" w:cs="Calibri"/>
                <w:b/>
                <w:color w:val="17365D"/>
                <w:sz w:val="22"/>
                <w:szCs w:val="22"/>
              </w:rPr>
            </w:pPr>
            <w:r w:rsidRPr="001F317E">
              <w:rPr>
                <w:rFonts w:ascii="Calibri" w:hAnsi="Calibri" w:cs="Calibri"/>
                <w:b/>
                <w:color w:val="17365D"/>
                <w:sz w:val="22"/>
                <w:szCs w:val="22"/>
              </w:rPr>
              <w:t>Direct contact or managing staff working with children?</w:t>
            </w:r>
          </w:p>
        </w:tc>
        <w:tc>
          <w:tcPr>
            <w:tcW w:w="2547" w:type="pct"/>
            <w:gridSpan w:val="3"/>
            <w:tcBorders>
              <w:top w:val="single" w:sz="8" w:space="0" w:color="FFFFFF"/>
              <w:left w:val="single" w:sz="8" w:space="0" w:color="FFFFFF"/>
              <w:bottom w:val="single" w:sz="8" w:space="0" w:color="FFFFFF"/>
              <w:right w:val="single" w:sz="8" w:space="0" w:color="FFFFFF"/>
            </w:tcBorders>
            <w:shd w:val="clear" w:color="auto" w:fill="F2F2F2"/>
          </w:tcPr>
          <w:p w14:paraId="72C5B3C6" w14:textId="53EBC8B2" w:rsidR="003B4F23" w:rsidRPr="001F317E" w:rsidRDefault="00493CAA" w:rsidP="003B4F23">
            <w:pPr>
              <w:rPr>
                <w:rFonts w:ascii="Calibri" w:hAnsi="Calibri" w:cs="Calibri"/>
                <w:color w:val="17365D"/>
                <w:sz w:val="22"/>
                <w:szCs w:val="22"/>
              </w:rPr>
            </w:pPr>
            <w:r w:rsidRPr="00493CAA">
              <w:rPr>
                <w:rFonts w:ascii="Calibri" w:hAnsi="Calibri" w:cs="Calibri"/>
                <w:color w:val="17365D"/>
                <w:sz w:val="22"/>
                <w:szCs w:val="22"/>
              </w:rPr>
              <w:t xml:space="preserve">Yes. Some British Council customers may be under 18 years so appropriate police check required </w:t>
            </w:r>
          </w:p>
          <w:p w14:paraId="258E96E3" w14:textId="77777777" w:rsidR="007B459C" w:rsidRPr="001F317E" w:rsidRDefault="007B459C" w:rsidP="007B459C">
            <w:pPr>
              <w:ind w:right="140"/>
              <w:jc w:val="both"/>
              <w:rPr>
                <w:rFonts w:ascii="Calibri" w:hAnsi="Calibri" w:cs="Calibri"/>
                <w:b/>
                <w:bCs/>
                <w:color w:val="17365D"/>
                <w:sz w:val="22"/>
                <w:szCs w:val="22"/>
              </w:rPr>
            </w:pPr>
          </w:p>
        </w:tc>
        <w:tc>
          <w:tcPr>
            <w:tcW w:w="1052" w:type="pct"/>
            <w:tcBorders>
              <w:top w:val="single" w:sz="8" w:space="0" w:color="FFFFFF"/>
              <w:left w:val="single" w:sz="8" w:space="0" w:color="FFFFFF"/>
              <w:bottom w:val="single" w:sz="8" w:space="0" w:color="FFFFFF"/>
              <w:right w:val="single" w:sz="8" w:space="0" w:color="FFFFFF"/>
            </w:tcBorders>
            <w:shd w:val="clear" w:color="auto" w:fill="F2F2F2"/>
          </w:tcPr>
          <w:p w14:paraId="6A3F41ED" w14:textId="202C6441" w:rsidR="003B4F23" w:rsidRPr="001F317E" w:rsidRDefault="007B459C" w:rsidP="003B4F23">
            <w:pPr>
              <w:rPr>
                <w:rFonts w:ascii="Calibri" w:hAnsi="Calibri" w:cs="Calibri"/>
                <w:color w:val="17365D"/>
                <w:sz w:val="22"/>
                <w:szCs w:val="22"/>
              </w:rPr>
            </w:pPr>
            <w:r w:rsidRPr="001F317E">
              <w:rPr>
                <w:rFonts w:ascii="Calibri" w:hAnsi="Calibri" w:cs="Calibri"/>
                <w:color w:val="17365D"/>
                <w:sz w:val="22"/>
                <w:szCs w:val="22"/>
              </w:rPr>
              <w:t>N/</w:t>
            </w:r>
            <w:r w:rsidR="004239E6">
              <w:rPr>
                <w:rFonts w:ascii="Calibri" w:hAnsi="Calibri" w:cs="Calibri"/>
                <w:color w:val="17365D"/>
                <w:sz w:val="22"/>
                <w:szCs w:val="22"/>
              </w:rPr>
              <w:t>A</w:t>
            </w:r>
          </w:p>
        </w:tc>
      </w:tr>
      <w:tr w:rsidR="008E3F0A" w:rsidRPr="001F317E" w14:paraId="3F27A8A5" w14:textId="77777777" w:rsidTr="00015730">
        <w:trPr>
          <w:trHeight w:val="183"/>
        </w:trPr>
        <w:tc>
          <w:tcPr>
            <w:tcW w:w="1401" w:type="pct"/>
            <w:gridSpan w:val="2"/>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tcPr>
          <w:p w14:paraId="4C1A029A" w14:textId="77777777" w:rsidR="007B459C" w:rsidRPr="001F317E" w:rsidRDefault="007B459C" w:rsidP="003B4F23">
            <w:pPr>
              <w:rPr>
                <w:rFonts w:ascii="Calibri" w:hAnsi="Calibri" w:cs="Calibri"/>
                <w:b/>
                <w:color w:val="17365D"/>
                <w:sz w:val="22"/>
                <w:szCs w:val="22"/>
              </w:rPr>
            </w:pPr>
            <w:r w:rsidRPr="001F317E">
              <w:rPr>
                <w:rFonts w:ascii="Calibri" w:hAnsi="Calibri" w:cs="Calibri"/>
                <w:b/>
                <w:color w:val="17365D"/>
                <w:sz w:val="22"/>
                <w:szCs w:val="22"/>
              </w:rPr>
              <w:t>Notes</w:t>
            </w:r>
          </w:p>
        </w:tc>
        <w:tc>
          <w:tcPr>
            <w:tcW w:w="2547" w:type="pct"/>
            <w:gridSpan w:val="3"/>
            <w:tcBorders>
              <w:top w:val="single" w:sz="8" w:space="0" w:color="FFFFFF"/>
              <w:left w:val="single" w:sz="8" w:space="0" w:color="FFFFFF"/>
              <w:bottom w:val="single" w:sz="8" w:space="0" w:color="FFFFFF"/>
              <w:right w:val="single" w:sz="8" w:space="0" w:color="FFFFFF"/>
            </w:tcBorders>
            <w:shd w:val="clear" w:color="auto" w:fill="F2F2F2"/>
          </w:tcPr>
          <w:p w14:paraId="1CE2B1C1" w14:textId="77777777" w:rsidR="007B459C" w:rsidRPr="001F317E" w:rsidRDefault="007B459C" w:rsidP="007B459C">
            <w:pPr>
              <w:rPr>
                <w:rFonts w:ascii="Calibri" w:hAnsi="Calibri" w:cs="Calibri"/>
                <w:color w:val="17365D"/>
                <w:sz w:val="22"/>
                <w:szCs w:val="22"/>
              </w:rPr>
            </w:pPr>
            <w:r w:rsidRPr="001F317E">
              <w:rPr>
                <w:rFonts w:ascii="Calibri" w:hAnsi="Calibri" w:cs="Calibri"/>
                <w:color w:val="17365D"/>
                <w:sz w:val="22"/>
                <w:szCs w:val="22"/>
              </w:rPr>
              <w:t xml:space="preserve">Appropriate police check mandatory </w:t>
            </w:r>
          </w:p>
          <w:p w14:paraId="3FC9EA7E" w14:textId="77777777" w:rsidR="007B459C" w:rsidRPr="001F317E" w:rsidRDefault="007B459C" w:rsidP="007B459C">
            <w:pPr>
              <w:rPr>
                <w:rFonts w:ascii="Calibri" w:hAnsi="Calibri" w:cs="Calibri"/>
                <w:color w:val="17365D"/>
                <w:sz w:val="22"/>
                <w:szCs w:val="22"/>
              </w:rPr>
            </w:pPr>
            <w:r w:rsidRPr="001F317E">
              <w:rPr>
                <w:rFonts w:ascii="Calibri" w:hAnsi="Calibri" w:cs="Calibri"/>
                <w:color w:val="17365D"/>
                <w:sz w:val="22"/>
                <w:szCs w:val="22"/>
              </w:rPr>
              <w:t>Three satisfactory references required</w:t>
            </w:r>
          </w:p>
          <w:p w14:paraId="4035B226" w14:textId="77777777" w:rsidR="007B459C" w:rsidRPr="001F317E" w:rsidRDefault="007B459C" w:rsidP="007B459C">
            <w:pPr>
              <w:rPr>
                <w:rFonts w:ascii="Calibri" w:hAnsi="Calibri" w:cs="Calibri"/>
                <w:color w:val="17365D"/>
                <w:sz w:val="22"/>
                <w:szCs w:val="22"/>
              </w:rPr>
            </w:pPr>
          </w:p>
          <w:p w14:paraId="6700357E" w14:textId="77777777" w:rsidR="007B459C" w:rsidRPr="001F317E" w:rsidRDefault="007B459C" w:rsidP="007B459C">
            <w:pPr>
              <w:rPr>
                <w:rFonts w:ascii="Calibri" w:hAnsi="Calibri" w:cs="Calibri"/>
                <w:color w:val="17365D"/>
                <w:sz w:val="22"/>
                <w:szCs w:val="22"/>
              </w:rPr>
            </w:pPr>
            <w:r w:rsidRPr="001F317E">
              <w:rPr>
                <w:rFonts w:ascii="Calibri" w:hAnsi="Calibri" w:cs="Calibri"/>
                <w:color w:val="17365D"/>
                <w:sz w:val="22"/>
                <w:szCs w:val="22"/>
              </w:rPr>
              <w:t>Our normal opening hours are 8 am to 7 pm 7 days a week. The role will regularly require some evening work and may occasionally require a split shift. Some unsocial hours and weekend work may be required</w:t>
            </w:r>
          </w:p>
        </w:tc>
        <w:tc>
          <w:tcPr>
            <w:tcW w:w="1052" w:type="pct"/>
            <w:tcBorders>
              <w:top w:val="single" w:sz="8" w:space="0" w:color="FFFFFF"/>
              <w:left w:val="single" w:sz="8" w:space="0" w:color="FFFFFF"/>
              <w:bottom w:val="single" w:sz="8" w:space="0" w:color="FFFFFF"/>
              <w:right w:val="single" w:sz="8" w:space="0" w:color="FFFFFF"/>
            </w:tcBorders>
            <w:shd w:val="clear" w:color="auto" w:fill="F2F2F2"/>
          </w:tcPr>
          <w:p w14:paraId="0E110CE0" w14:textId="77777777" w:rsidR="007B459C" w:rsidRPr="001F317E" w:rsidRDefault="007B459C" w:rsidP="003B4F23">
            <w:pPr>
              <w:rPr>
                <w:rFonts w:ascii="Calibri" w:hAnsi="Calibri" w:cs="Calibri"/>
                <w:color w:val="17365D"/>
                <w:sz w:val="22"/>
                <w:szCs w:val="22"/>
              </w:rPr>
            </w:pPr>
          </w:p>
        </w:tc>
      </w:tr>
      <w:tr w:rsidR="003B4F23" w:rsidRPr="001F317E" w14:paraId="2A4C4506" w14:textId="77777777" w:rsidTr="00015730">
        <w:trPr>
          <w:trHeight w:val="268"/>
        </w:trPr>
        <w:tc>
          <w:tcPr>
            <w:tcW w:w="3948" w:type="pct"/>
            <w:gridSpan w:val="5"/>
            <w:tcBorders>
              <w:top w:val="single" w:sz="8" w:space="0" w:color="FFFFFF"/>
              <w:left w:val="single" w:sz="8" w:space="0" w:color="FFFFFF"/>
              <w:bottom w:val="single" w:sz="8" w:space="0" w:color="FFFFFF"/>
              <w:right w:val="single" w:sz="8" w:space="0" w:color="FFFFFF"/>
            </w:tcBorders>
            <w:shd w:val="clear" w:color="auto" w:fill="CCD5DD"/>
            <w:tcMar>
              <w:top w:w="72" w:type="dxa"/>
              <w:left w:w="144" w:type="dxa"/>
              <w:bottom w:w="72" w:type="dxa"/>
              <w:right w:w="144" w:type="dxa"/>
            </w:tcMar>
            <w:hideMark/>
          </w:tcPr>
          <w:p w14:paraId="6F7D8F6A" w14:textId="77777777" w:rsidR="003B4F23" w:rsidRPr="001F317E" w:rsidRDefault="003B4F23" w:rsidP="003B4F23">
            <w:pPr>
              <w:spacing w:line="240" w:lineRule="auto"/>
              <w:rPr>
                <w:rFonts w:ascii="Calibri" w:hAnsi="Calibri" w:cs="Calibri"/>
                <w:b/>
                <w:color w:val="17365D"/>
                <w:sz w:val="22"/>
                <w:szCs w:val="22"/>
                <w:lang w:val="en-GB" w:eastAsia="en-GB"/>
              </w:rPr>
            </w:pPr>
            <w:r w:rsidRPr="001F317E">
              <w:rPr>
                <w:rFonts w:ascii="Calibri" w:hAnsi="Calibri" w:cs="Calibri"/>
                <w:b/>
                <w:color w:val="17365D"/>
                <w:sz w:val="22"/>
                <w:szCs w:val="22"/>
                <w:lang w:val="en-GB" w:eastAsia="en-GB"/>
              </w:rPr>
              <w:t>Person Specification:</w:t>
            </w:r>
          </w:p>
        </w:tc>
        <w:tc>
          <w:tcPr>
            <w:tcW w:w="1052" w:type="pct"/>
            <w:tcBorders>
              <w:top w:val="single" w:sz="8" w:space="0" w:color="FFFFFF"/>
              <w:left w:val="single" w:sz="8" w:space="0" w:color="FFFFFF"/>
              <w:bottom w:val="single" w:sz="8" w:space="0" w:color="FFFFFF"/>
              <w:right w:val="single" w:sz="8" w:space="0" w:color="FFFFFF"/>
            </w:tcBorders>
            <w:shd w:val="clear" w:color="auto" w:fill="CCD5DD"/>
          </w:tcPr>
          <w:p w14:paraId="3EF3CEAB" w14:textId="77777777" w:rsidR="003B4F23" w:rsidRPr="001F317E" w:rsidRDefault="003B4F23" w:rsidP="003B4F23">
            <w:pPr>
              <w:spacing w:line="240" w:lineRule="auto"/>
              <w:jc w:val="center"/>
              <w:rPr>
                <w:rFonts w:ascii="Calibri" w:hAnsi="Calibri" w:cs="Calibri"/>
                <w:b/>
                <w:color w:val="17365D"/>
                <w:sz w:val="22"/>
                <w:szCs w:val="22"/>
                <w:lang w:val="en-GB" w:eastAsia="en-GB"/>
              </w:rPr>
            </w:pPr>
          </w:p>
        </w:tc>
      </w:tr>
      <w:tr w:rsidR="003B4F23" w:rsidRPr="001F317E" w14:paraId="75298EFC" w14:textId="77777777" w:rsidTr="00015730">
        <w:trPr>
          <w:trHeight w:val="184"/>
        </w:trPr>
        <w:tc>
          <w:tcPr>
            <w:tcW w:w="5000" w:type="pct"/>
            <w:gridSpan w:val="6"/>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4B00B4EC" w14:textId="77777777" w:rsidR="003B4F23" w:rsidRPr="001F317E" w:rsidRDefault="003B4F23" w:rsidP="003B4F23">
            <w:pPr>
              <w:spacing w:line="240" w:lineRule="auto"/>
              <w:rPr>
                <w:rFonts w:ascii="Calibri" w:hAnsi="Calibri" w:cs="Calibri"/>
                <w:b/>
                <w:color w:val="17365D"/>
                <w:sz w:val="22"/>
                <w:szCs w:val="22"/>
                <w:lang w:val="en-GB" w:eastAsia="en-GB"/>
              </w:rPr>
            </w:pPr>
            <w:r w:rsidRPr="001F317E">
              <w:rPr>
                <w:rFonts w:ascii="Calibri" w:hAnsi="Calibri" w:cs="Calibri"/>
                <w:b/>
                <w:color w:val="17365D"/>
                <w:sz w:val="22"/>
                <w:szCs w:val="22"/>
                <w:lang w:val="en-GB" w:eastAsia="en-GB"/>
              </w:rPr>
              <w:t xml:space="preserve">Language requirements </w:t>
            </w:r>
          </w:p>
        </w:tc>
      </w:tr>
      <w:tr w:rsidR="003B4F23" w:rsidRPr="001F317E" w14:paraId="0BC3F481" w14:textId="77777777" w:rsidTr="00015730">
        <w:trPr>
          <w:trHeight w:val="183"/>
        </w:trPr>
        <w:tc>
          <w:tcPr>
            <w:tcW w:w="2200" w:type="pct"/>
            <w:gridSpan w:val="3"/>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14:paraId="565F3DCD" w14:textId="77777777" w:rsidR="003B4F23" w:rsidRPr="001F317E" w:rsidRDefault="003B4F23" w:rsidP="003B4F23">
            <w:pPr>
              <w:jc w:val="center"/>
              <w:rPr>
                <w:rFonts w:ascii="Calibri" w:hAnsi="Calibri" w:cs="Calibri"/>
                <w:b/>
                <w:i/>
                <w:color w:val="17365D"/>
                <w:sz w:val="22"/>
                <w:szCs w:val="22"/>
              </w:rPr>
            </w:pPr>
            <w:r w:rsidRPr="001F317E">
              <w:rPr>
                <w:rFonts w:ascii="Calibri" w:hAnsi="Calibri" w:cs="Calibri"/>
                <w:b/>
                <w:i/>
                <w:color w:val="17365D"/>
                <w:sz w:val="22"/>
                <w:szCs w:val="22"/>
              </w:rPr>
              <w:t>Minimum / essential</w:t>
            </w:r>
          </w:p>
        </w:tc>
        <w:tc>
          <w:tcPr>
            <w:tcW w:w="1748" w:type="pct"/>
            <w:gridSpan w:val="2"/>
            <w:tcBorders>
              <w:top w:val="single" w:sz="8" w:space="0" w:color="FFFFFF"/>
              <w:left w:val="single" w:sz="8" w:space="0" w:color="FFFFFF"/>
              <w:bottom w:val="single" w:sz="8" w:space="0" w:color="FFFFFF"/>
              <w:right w:val="single" w:sz="8" w:space="0" w:color="FFFFFF"/>
            </w:tcBorders>
            <w:shd w:val="clear" w:color="auto" w:fill="F2F2F2"/>
          </w:tcPr>
          <w:p w14:paraId="1ED2BCD0" w14:textId="77777777" w:rsidR="003B4F23" w:rsidRPr="001F317E" w:rsidRDefault="003B4F23" w:rsidP="003B4F23">
            <w:pPr>
              <w:jc w:val="center"/>
              <w:rPr>
                <w:rFonts w:ascii="Calibri" w:hAnsi="Calibri" w:cs="Calibri"/>
                <w:i/>
                <w:color w:val="17365D"/>
                <w:sz w:val="22"/>
                <w:szCs w:val="22"/>
              </w:rPr>
            </w:pPr>
            <w:r w:rsidRPr="001F317E">
              <w:rPr>
                <w:rFonts w:ascii="Calibri" w:hAnsi="Calibri" w:cs="Calibri"/>
                <w:b/>
                <w:i/>
                <w:color w:val="17365D"/>
                <w:sz w:val="22"/>
                <w:szCs w:val="22"/>
              </w:rPr>
              <w:t>Desirable</w:t>
            </w:r>
          </w:p>
        </w:tc>
        <w:tc>
          <w:tcPr>
            <w:tcW w:w="1052" w:type="pct"/>
            <w:tcBorders>
              <w:top w:val="single" w:sz="8" w:space="0" w:color="FFFFFF"/>
              <w:left w:val="single" w:sz="8" w:space="0" w:color="FFFFFF"/>
              <w:bottom w:val="single" w:sz="8" w:space="0" w:color="FFFFFF"/>
              <w:right w:val="single" w:sz="8" w:space="0" w:color="FFFFFF"/>
            </w:tcBorders>
            <w:shd w:val="clear" w:color="auto" w:fill="F2F2F2"/>
          </w:tcPr>
          <w:p w14:paraId="15A23B27" w14:textId="77777777" w:rsidR="003B4F23" w:rsidRPr="001F317E" w:rsidRDefault="003B4F23" w:rsidP="003B4F23">
            <w:pPr>
              <w:jc w:val="center"/>
              <w:rPr>
                <w:rFonts w:ascii="Calibri" w:hAnsi="Calibri" w:cs="Calibri"/>
                <w:b/>
                <w:i/>
                <w:color w:val="17365D"/>
                <w:sz w:val="22"/>
                <w:szCs w:val="22"/>
              </w:rPr>
            </w:pPr>
            <w:r w:rsidRPr="001F317E">
              <w:rPr>
                <w:rFonts w:ascii="Calibri" w:hAnsi="Calibri" w:cs="Calibri"/>
                <w:b/>
                <w:i/>
                <w:color w:val="17365D"/>
                <w:sz w:val="22"/>
                <w:szCs w:val="22"/>
              </w:rPr>
              <w:t>Assessment Stage</w:t>
            </w:r>
          </w:p>
        </w:tc>
      </w:tr>
      <w:tr w:rsidR="003B4F23" w:rsidRPr="001F317E" w14:paraId="14CA3605" w14:textId="77777777" w:rsidTr="00015730">
        <w:trPr>
          <w:trHeight w:val="183"/>
        </w:trPr>
        <w:tc>
          <w:tcPr>
            <w:tcW w:w="2200" w:type="pct"/>
            <w:gridSpan w:val="3"/>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14:paraId="7787A837" w14:textId="77777777" w:rsidR="003B4F23" w:rsidRPr="001F317E" w:rsidRDefault="007B459C" w:rsidP="003B4F23">
            <w:pPr>
              <w:numPr>
                <w:ilvl w:val="0"/>
                <w:numId w:val="4"/>
              </w:numPr>
              <w:rPr>
                <w:rFonts w:ascii="Calibri" w:hAnsi="Calibri" w:cs="Calibri"/>
                <w:color w:val="17365D"/>
                <w:sz w:val="22"/>
                <w:szCs w:val="22"/>
              </w:rPr>
            </w:pPr>
            <w:r w:rsidRPr="001F317E">
              <w:rPr>
                <w:rFonts w:ascii="Calibri" w:hAnsi="Calibri" w:cs="Calibri"/>
                <w:color w:val="17365D"/>
                <w:sz w:val="22"/>
                <w:szCs w:val="22"/>
              </w:rPr>
              <w:t xml:space="preserve">Good written and oral communication skills in English APTIS test (CEFR B2) and fluency in </w:t>
            </w:r>
            <w:r w:rsidRPr="00095084">
              <w:rPr>
                <w:rFonts w:ascii="Calibri" w:hAnsi="Calibri" w:cs="Calibri"/>
                <w:color w:val="17365D"/>
                <w:sz w:val="22"/>
                <w:szCs w:val="22"/>
              </w:rPr>
              <w:t>French and Arabic</w:t>
            </w:r>
          </w:p>
        </w:tc>
        <w:tc>
          <w:tcPr>
            <w:tcW w:w="1748" w:type="pct"/>
            <w:gridSpan w:val="2"/>
            <w:tcBorders>
              <w:top w:val="single" w:sz="8" w:space="0" w:color="FFFFFF"/>
              <w:left w:val="single" w:sz="8" w:space="0" w:color="FFFFFF"/>
              <w:bottom w:val="single" w:sz="8" w:space="0" w:color="FFFFFF"/>
              <w:right w:val="single" w:sz="8" w:space="0" w:color="FFFFFF"/>
            </w:tcBorders>
            <w:shd w:val="clear" w:color="auto" w:fill="F2F2F2"/>
          </w:tcPr>
          <w:p w14:paraId="2A4D3E64" w14:textId="77777777" w:rsidR="003B4F23" w:rsidRPr="001F317E" w:rsidRDefault="003B4F23" w:rsidP="003B4F23">
            <w:pPr>
              <w:ind w:left="360"/>
              <w:rPr>
                <w:rFonts w:ascii="Calibri" w:hAnsi="Calibri" w:cs="Calibri"/>
                <w:color w:val="17365D"/>
                <w:sz w:val="22"/>
                <w:szCs w:val="22"/>
              </w:rPr>
            </w:pPr>
            <w:r w:rsidRPr="001F317E">
              <w:rPr>
                <w:rFonts w:ascii="Calibri" w:hAnsi="Calibri" w:cs="Calibri"/>
                <w:color w:val="17365D"/>
                <w:sz w:val="22"/>
                <w:szCs w:val="22"/>
              </w:rPr>
              <w:t>N/A</w:t>
            </w:r>
          </w:p>
        </w:tc>
        <w:tc>
          <w:tcPr>
            <w:tcW w:w="1052" w:type="pct"/>
            <w:tcBorders>
              <w:top w:val="single" w:sz="8" w:space="0" w:color="FFFFFF"/>
              <w:left w:val="single" w:sz="8" w:space="0" w:color="FFFFFF"/>
              <w:bottom w:val="single" w:sz="8" w:space="0" w:color="FFFFFF"/>
              <w:right w:val="single" w:sz="8" w:space="0" w:color="FFFFFF"/>
            </w:tcBorders>
            <w:shd w:val="clear" w:color="auto" w:fill="F2F2F2"/>
          </w:tcPr>
          <w:p w14:paraId="705F5845" w14:textId="77777777" w:rsidR="003B4F23" w:rsidRPr="001F317E" w:rsidRDefault="007B459C" w:rsidP="007B459C">
            <w:pPr>
              <w:jc w:val="center"/>
              <w:rPr>
                <w:rFonts w:ascii="Calibri" w:hAnsi="Calibri" w:cs="Calibri"/>
                <w:color w:val="17365D"/>
                <w:sz w:val="22"/>
                <w:szCs w:val="22"/>
              </w:rPr>
            </w:pPr>
            <w:r w:rsidRPr="001F317E">
              <w:rPr>
                <w:rFonts w:ascii="Calibri" w:hAnsi="Calibri" w:cs="Calibri"/>
                <w:color w:val="17365D"/>
                <w:sz w:val="22"/>
                <w:szCs w:val="22"/>
              </w:rPr>
              <w:t>Shortlisting and interview</w:t>
            </w:r>
          </w:p>
        </w:tc>
      </w:tr>
      <w:tr w:rsidR="003B4F23" w:rsidRPr="001F317E" w14:paraId="580215A3" w14:textId="77777777" w:rsidTr="00015730">
        <w:trPr>
          <w:trHeight w:val="184"/>
        </w:trPr>
        <w:tc>
          <w:tcPr>
            <w:tcW w:w="5000" w:type="pct"/>
            <w:gridSpan w:val="6"/>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2C872779" w14:textId="77777777" w:rsidR="003B4F23" w:rsidRPr="001F317E" w:rsidRDefault="003B4F23" w:rsidP="003B4F23">
            <w:pPr>
              <w:spacing w:line="240" w:lineRule="auto"/>
              <w:rPr>
                <w:rFonts w:ascii="Calibri" w:hAnsi="Calibri" w:cs="Calibri"/>
                <w:b/>
                <w:color w:val="17365D"/>
                <w:sz w:val="22"/>
                <w:szCs w:val="22"/>
                <w:lang w:val="en-GB" w:eastAsia="en-GB"/>
              </w:rPr>
            </w:pPr>
            <w:r w:rsidRPr="001F317E">
              <w:rPr>
                <w:rFonts w:ascii="Calibri" w:hAnsi="Calibri" w:cs="Calibri"/>
                <w:b/>
                <w:color w:val="17365D"/>
                <w:sz w:val="22"/>
                <w:szCs w:val="22"/>
                <w:lang w:val="en-GB" w:eastAsia="en-GB"/>
              </w:rPr>
              <w:t>Qualifications</w:t>
            </w:r>
          </w:p>
        </w:tc>
      </w:tr>
      <w:tr w:rsidR="003B4F23" w:rsidRPr="001F317E" w14:paraId="495167BF" w14:textId="77777777" w:rsidTr="00015730">
        <w:trPr>
          <w:trHeight w:val="183"/>
        </w:trPr>
        <w:tc>
          <w:tcPr>
            <w:tcW w:w="2200" w:type="pct"/>
            <w:gridSpan w:val="3"/>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14:paraId="6304EF65" w14:textId="77777777" w:rsidR="003B4F23" w:rsidRPr="001F317E" w:rsidRDefault="003B4F23" w:rsidP="003B4F23">
            <w:pPr>
              <w:jc w:val="center"/>
              <w:rPr>
                <w:rFonts w:ascii="Calibri" w:hAnsi="Calibri" w:cs="Calibri"/>
                <w:b/>
                <w:i/>
                <w:color w:val="17365D"/>
                <w:sz w:val="22"/>
                <w:szCs w:val="22"/>
              </w:rPr>
            </w:pPr>
            <w:r w:rsidRPr="001F317E">
              <w:rPr>
                <w:rFonts w:ascii="Calibri" w:hAnsi="Calibri" w:cs="Calibri"/>
                <w:b/>
                <w:i/>
                <w:color w:val="17365D"/>
                <w:sz w:val="22"/>
                <w:szCs w:val="22"/>
              </w:rPr>
              <w:t>Minimum / essential</w:t>
            </w:r>
          </w:p>
        </w:tc>
        <w:tc>
          <w:tcPr>
            <w:tcW w:w="1748" w:type="pct"/>
            <w:gridSpan w:val="2"/>
            <w:tcBorders>
              <w:top w:val="single" w:sz="8" w:space="0" w:color="FFFFFF"/>
              <w:left w:val="single" w:sz="8" w:space="0" w:color="FFFFFF"/>
              <w:bottom w:val="single" w:sz="8" w:space="0" w:color="FFFFFF"/>
              <w:right w:val="single" w:sz="8" w:space="0" w:color="FFFFFF"/>
            </w:tcBorders>
            <w:shd w:val="clear" w:color="auto" w:fill="F2F2F2"/>
          </w:tcPr>
          <w:p w14:paraId="4F60E615" w14:textId="77777777" w:rsidR="003B4F23" w:rsidRPr="001F317E" w:rsidRDefault="003B4F23" w:rsidP="003B4F23">
            <w:pPr>
              <w:jc w:val="center"/>
              <w:rPr>
                <w:rFonts w:ascii="Calibri" w:hAnsi="Calibri" w:cs="Calibri"/>
                <w:i/>
                <w:color w:val="17365D"/>
                <w:sz w:val="22"/>
                <w:szCs w:val="22"/>
              </w:rPr>
            </w:pPr>
            <w:r w:rsidRPr="001F317E">
              <w:rPr>
                <w:rFonts w:ascii="Calibri" w:hAnsi="Calibri" w:cs="Calibri"/>
                <w:b/>
                <w:i/>
                <w:color w:val="17365D"/>
                <w:sz w:val="22"/>
                <w:szCs w:val="22"/>
              </w:rPr>
              <w:t>Desirable</w:t>
            </w:r>
          </w:p>
        </w:tc>
        <w:tc>
          <w:tcPr>
            <w:tcW w:w="1052" w:type="pct"/>
            <w:tcBorders>
              <w:top w:val="single" w:sz="8" w:space="0" w:color="FFFFFF"/>
              <w:left w:val="single" w:sz="8" w:space="0" w:color="FFFFFF"/>
              <w:bottom w:val="single" w:sz="8" w:space="0" w:color="FFFFFF"/>
              <w:right w:val="single" w:sz="8" w:space="0" w:color="FFFFFF"/>
            </w:tcBorders>
            <w:shd w:val="clear" w:color="auto" w:fill="F2F2F2"/>
          </w:tcPr>
          <w:p w14:paraId="53679F26" w14:textId="77777777" w:rsidR="003B4F23" w:rsidRPr="001F317E" w:rsidRDefault="003B4F23" w:rsidP="003B4F23">
            <w:pPr>
              <w:jc w:val="center"/>
              <w:rPr>
                <w:rFonts w:ascii="Calibri" w:hAnsi="Calibri" w:cs="Calibri"/>
                <w:b/>
                <w:i/>
                <w:color w:val="17365D"/>
                <w:sz w:val="22"/>
                <w:szCs w:val="22"/>
              </w:rPr>
            </w:pPr>
            <w:r w:rsidRPr="001F317E">
              <w:rPr>
                <w:rFonts w:ascii="Calibri" w:hAnsi="Calibri" w:cs="Calibri"/>
                <w:b/>
                <w:i/>
                <w:color w:val="17365D"/>
                <w:sz w:val="22"/>
                <w:szCs w:val="22"/>
              </w:rPr>
              <w:t>Assessment Stage</w:t>
            </w:r>
          </w:p>
        </w:tc>
      </w:tr>
      <w:tr w:rsidR="003B4F23" w:rsidRPr="001F317E" w14:paraId="7DF3BB04" w14:textId="77777777" w:rsidTr="00015730">
        <w:trPr>
          <w:trHeight w:val="183"/>
        </w:trPr>
        <w:tc>
          <w:tcPr>
            <w:tcW w:w="2200" w:type="pct"/>
            <w:gridSpan w:val="3"/>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14:paraId="5305D64A" w14:textId="77777777" w:rsidR="003B4F23" w:rsidRPr="001F317E" w:rsidRDefault="003B4F23" w:rsidP="003B4F23">
            <w:pPr>
              <w:numPr>
                <w:ilvl w:val="0"/>
                <w:numId w:val="4"/>
              </w:numPr>
              <w:rPr>
                <w:rFonts w:ascii="Calibri" w:hAnsi="Calibri" w:cs="Calibri"/>
                <w:color w:val="17365D"/>
                <w:sz w:val="22"/>
                <w:szCs w:val="22"/>
              </w:rPr>
            </w:pPr>
            <w:r w:rsidRPr="001F317E">
              <w:rPr>
                <w:rFonts w:ascii="Calibri" w:hAnsi="Calibri" w:cs="Calibri"/>
                <w:color w:val="17365D"/>
                <w:sz w:val="22"/>
                <w:szCs w:val="22"/>
              </w:rPr>
              <w:t>High School Certificate</w:t>
            </w:r>
          </w:p>
        </w:tc>
        <w:tc>
          <w:tcPr>
            <w:tcW w:w="1748" w:type="pct"/>
            <w:gridSpan w:val="2"/>
            <w:tcBorders>
              <w:top w:val="single" w:sz="8" w:space="0" w:color="FFFFFF"/>
              <w:left w:val="single" w:sz="8" w:space="0" w:color="FFFFFF"/>
              <w:bottom w:val="single" w:sz="8" w:space="0" w:color="FFFFFF"/>
              <w:right w:val="single" w:sz="8" w:space="0" w:color="FFFFFF"/>
            </w:tcBorders>
            <w:shd w:val="clear" w:color="auto" w:fill="F2F2F2"/>
          </w:tcPr>
          <w:p w14:paraId="21FAAECD" w14:textId="77777777" w:rsidR="003B4F23" w:rsidRPr="001F317E" w:rsidRDefault="003B4F23" w:rsidP="003B4F23">
            <w:pPr>
              <w:numPr>
                <w:ilvl w:val="0"/>
                <w:numId w:val="4"/>
              </w:numPr>
              <w:rPr>
                <w:rFonts w:ascii="Calibri" w:hAnsi="Calibri" w:cs="Calibri"/>
                <w:color w:val="17365D"/>
                <w:sz w:val="22"/>
                <w:szCs w:val="22"/>
              </w:rPr>
            </w:pPr>
            <w:r w:rsidRPr="001F317E">
              <w:rPr>
                <w:rFonts w:ascii="Calibri" w:hAnsi="Calibri" w:cs="Calibri"/>
                <w:color w:val="17365D"/>
                <w:sz w:val="22"/>
                <w:szCs w:val="22"/>
              </w:rPr>
              <w:t>University degree</w:t>
            </w:r>
          </w:p>
        </w:tc>
        <w:tc>
          <w:tcPr>
            <w:tcW w:w="1052" w:type="pct"/>
            <w:tcBorders>
              <w:top w:val="single" w:sz="8" w:space="0" w:color="FFFFFF"/>
              <w:left w:val="single" w:sz="8" w:space="0" w:color="FFFFFF"/>
              <w:bottom w:val="single" w:sz="8" w:space="0" w:color="FFFFFF"/>
              <w:right w:val="single" w:sz="8" w:space="0" w:color="FFFFFF"/>
            </w:tcBorders>
            <w:shd w:val="clear" w:color="auto" w:fill="F2F2F2"/>
          </w:tcPr>
          <w:p w14:paraId="2910A0C0" w14:textId="77777777" w:rsidR="003B4F23" w:rsidRPr="001F317E" w:rsidRDefault="003B4F23" w:rsidP="003B4F23">
            <w:pPr>
              <w:jc w:val="center"/>
              <w:rPr>
                <w:rFonts w:ascii="Calibri" w:hAnsi="Calibri" w:cs="Calibri"/>
                <w:color w:val="17365D"/>
                <w:sz w:val="22"/>
                <w:szCs w:val="22"/>
              </w:rPr>
            </w:pPr>
            <w:r w:rsidRPr="001F317E">
              <w:rPr>
                <w:rFonts w:ascii="Calibri" w:hAnsi="Calibri" w:cs="Calibri"/>
                <w:color w:val="17365D"/>
                <w:sz w:val="22"/>
                <w:szCs w:val="22"/>
              </w:rPr>
              <w:t>Shortlisting</w:t>
            </w:r>
          </w:p>
        </w:tc>
      </w:tr>
      <w:tr w:rsidR="003B4F23" w:rsidRPr="001F317E" w14:paraId="4C8A3A2D" w14:textId="77777777" w:rsidTr="00015730">
        <w:trPr>
          <w:trHeight w:val="184"/>
        </w:trPr>
        <w:tc>
          <w:tcPr>
            <w:tcW w:w="5000" w:type="pct"/>
            <w:gridSpan w:val="6"/>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0A5A7D6B" w14:textId="77777777" w:rsidR="003B4F23" w:rsidRPr="001F317E" w:rsidRDefault="003B4F23" w:rsidP="003B4F23">
            <w:pPr>
              <w:spacing w:line="240" w:lineRule="auto"/>
              <w:rPr>
                <w:rFonts w:ascii="Calibri" w:hAnsi="Calibri" w:cs="Calibri"/>
                <w:b/>
                <w:color w:val="17365D"/>
                <w:sz w:val="22"/>
                <w:szCs w:val="22"/>
                <w:lang w:val="en-GB" w:eastAsia="en-GB"/>
              </w:rPr>
            </w:pPr>
            <w:r w:rsidRPr="001F317E">
              <w:rPr>
                <w:rFonts w:ascii="Calibri" w:hAnsi="Calibri" w:cs="Calibri"/>
                <w:b/>
                <w:color w:val="17365D"/>
                <w:sz w:val="22"/>
                <w:szCs w:val="22"/>
                <w:lang w:val="en-GB" w:eastAsia="en-GB"/>
              </w:rPr>
              <w:t>Role Specific Knowledge &amp; Experience</w:t>
            </w:r>
          </w:p>
        </w:tc>
      </w:tr>
      <w:tr w:rsidR="003B4F23" w:rsidRPr="001F317E" w14:paraId="14705BD0" w14:textId="77777777" w:rsidTr="00015730">
        <w:trPr>
          <w:trHeight w:val="23"/>
        </w:trPr>
        <w:tc>
          <w:tcPr>
            <w:tcW w:w="2200" w:type="pct"/>
            <w:gridSpan w:val="3"/>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14:paraId="6DE6B50C" w14:textId="77777777" w:rsidR="003B4F23" w:rsidRPr="001F317E" w:rsidRDefault="003B4F23" w:rsidP="003B4F23">
            <w:pPr>
              <w:jc w:val="center"/>
              <w:rPr>
                <w:rFonts w:ascii="Calibri" w:hAnsi="Calibri" w:cs="Calibri"/>
                <w:b/>
                <w:i/>
                <w:color w:val="17365D"/>
                <w:sz w:val="22"/>
                <w:szCs w:val="22"/>
              </w:rPr>
            </w:pPr>
            <w:r w:rsidRPr="001F317E">
              <w:rPr>
                <w:rFonts w:ascii="Calibri" w:hAnsi="Calibri" w:cs="Calibri"/>
                <w:b/>
                <w:i/>
                <w:color w:val="17365D"/>
                <w:sz w:val="22"/>
                <w:szCs w:val="22"/>
              </w:rPr>
              <w:t>Minimum / essential</w:t>
            </w:r>
          </w:p>
        </w:tc>
        <w:tc>
          <w:tcPr>
            <w:tcW w:w="1748" w:type="pct"/>
            <w:gridSpan w:val="2"/>
            <w:tcBorders>
              <w:top w:val="single" w:sz="8" w:space="0" w:color="FFFFFF"/>
              <w:left w:val="single" w:sz="8" w:space="0" w:color="FFFFFF"/>
              <w:bottom w:val="single" w:sz="8" w:space="0" w:color="FFFFFF"/>
              <w:right w:val="single" w:sz="8" w:space="0" w:color="FFFFFF"/>
            </w:tcBorders>
            <w:shd w:val="clear" w:color="auto" w:fill="F2F2F2"/>
          </w:tcPr>
          <w:p w14:paraId="46BC925B" w14:textId="77777777" w:rsidR="003B4F23" w:rsidRPr="001F317E" w:rsidRDefault="003B4F23" w:rsidP="003B4F23">
            <w:pPr>
              <w:jc w:val="center"/>
              <w:rPr>
                <w:rFonts w:ascii="Calibri" w:hAnsi="Calibri" w:cs="Calibri"/>
                <w:i/>
                <w:color w:val="17365D"/>
                <w:sz w:val="22"/>
                <w:szCs w:val="22"/>
              </w:rPr>
            </w:pPr>
            <w:r w:rsidRPr="001F317E">
              <w:rPr>
                <w:rFonts w:ascii="Calibri" w:hAnsi="Calibri" w:cs="Calibri"/>
                <w:b/>
                <w:i/>
                <w:color w:val="17365D"/>
                <w:sz w:val="22"/>
                <w:szCs w:val="22"/>
              </w:rPr>
              <w:t>Desirable</w:t>
            </w:r>
          </w:p>
        </w:tc>
        <w:tc>
          <w:tcPr>
            <w:tcW w:w="1052" w:type="pct"/>
            <w:tcBorders>
              <w:top w:val="single" w:sz="8" w:space="0" w:color="FFFFFF"/>
              <w:left w:val="single" w:sz="8" w:space="0" w:color="FFFFFF"/>
              <w:bottom w:val="single" w:sz="8" w:space="0" w:color="FFFFFF"/>
              <w:right w:val="single" w:sz="8" w:space="0" w:color="FFFFFF"/>
            </w:tcBorders>
            <w:shd w:val="clear" w:color="auto" w:fill="F2F2F2"/>
          </w:tcPr>
          <w:p w14:paraId="4B4796C8" w14:textId="77777777" w:rsidR="003B4F23" w:rsidRPr="001F317E" w:rsidRDefault="003B4F23" w:rsidP="003B4F23">
            <w:pPr>
              <w:jc w:val="center"/>
              <w:rPr>
                <w:rFonts w:ascii="Calibri" w:hAnsi="Calibri" w:cs="Calibri"/>
                <w:b/>
                <w:i/>
                <w:color w:val="17365D"/>
                <w:sz w:val="22"/>
                <w:szCs w:val="22"/>
              </w:rPr>
            </w:pPr>
            <w:r w:rsidRPr="001F317E">
              <w:rPr>
                <w:rFonts w:ascii="Calibri" w:hAnsi="Calibri" w:cs="Calibri"/>
                <w:b/>
                <w:i/>
                <w:color w:val="17365D"/>
                <w:sz w:val="22"/>
                <w:szCs w:val="22"/>
              </w:rPr>
              <w:t>Assessment Stage</w:t>
            </w:r>
          </w:p>
        </w:tc>
      </w:tr>
      <w:tr w:rsidR="0031601A" w:rsidRPr="001F317E" w14:paraId="0B6A6BF9" w14:textId="77777777" w:rsidTr="00015730">
        <w:trPr>
          <w:trHeight w:val="1352"/>
        </w:trPr>
        <w:tc>
          <w:tcPr>
            <w:tcW w:w="2200" w:type="pct"/>
            <w:gridSpan w:val="3"/>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14:paraId="357EF648" w14:textId="77777777" w:rsidR="003B4F23" w:rsidRPr="001F317E" w:rsidRDefault="003B4F23" w:rsidP="003B4F23">
            <w:pPr>
              <w:numPr>
                <w:ilvl w:val="0"/>
                <w:numId w:val="4"/>
              </w:numPr>
              <w:rPr>
                <w:rFonts w:ascii="Calibri" w:hAnsi="Calibri" w:cs="Calibri"/>
                <w:color w:val="17365D"/>
                <w:sz w:val="22"/>
                <w:szCs w:val="22"/>
              </w:rPr>
            </w:pPr>
            <w:r w:rsidRPr="001F317E">
              <w:rPr>
                <w:rFonts w:ascii="Calibri" w:hAnsi="Calibri" w:cs="Calibri"/>
                <w:color w:val="17365D"/>
                <w:sz w:val="22"/>
                <w:szCs w:val="22"/>
              </w:rPr>
              <w:t xml:space="preserve">Experience in a customer service </w:t>
            </w:r>
            <w:r w:rsidR="007B459C" w:rsidRPr="001F317E">
              <w:rPr>
                <w:rFonts w:ascii="Calibri" w:hAnsi="Calibri" w:cs="Calibri"/>
                <w:color w:val="17365D"/>
                <w:sz w:val="22"/>
                <w:szCs w:val="22"/>
              </w:rPr>
              <w:t xml:space="preserve">and sales </w:t>
            </w:r>
            <w:r w:rsidRPr="001F317E">
              <w:rPr>
                <w:rFonts w:ascii="Calibri" w:hAnsi="Calibri" w:cs="Calibri"/>
                <w:color w:val="17365D"/>
                <w:sz w:val="22"/>
                <w:szCs w:val="22"/>
              </w:rPr>
              <w:t xml:space="preserve">role </w:t>
            </w:r>
          </w:p>
        </w:tc>
        <w:tc>
          <w:tcPr>
            <w:tcW w:w="1748" w:type="pct"/>
            <w:gridSpan w:val="2"/>
            <w:tcBorders>
              <w:top w:val="single" w:sz="8" w:space="0" w:color="FFFFFF"/>
              <w:left w:val="single" w:sz="8" w:space="0" w:color="FFFFFF"/>
              <w:bottom w:val="single" w:sz="8" w:space="0" w:color="FFFFFF"/>
              <w:right w:val="single" w:sz="8" w:space="0" w:color="FFFFFF"/>
            </w:tcBorders>
            <w:shd w:val="clear" w:color="auto" w:fill="F2F2F2"/>
          </w:tcPr>
          <w:p w14:paraId="62BAF914" w14:textId="77777777" w:rsidR="007B459C" w:rsidRPr="001F317E" w:rsidRDefault="007B459C" w:rsidP="007B459C">
            <w:pPr>
              <w:pStyle w:val="ListParagraph"/>
              <w:numPr>
                <w:ilvl w:val="0"/>
                <w:numId w:val="4"/>
              </w:numPr>
              <w:rPr>
                <w:rFonts w:eastAsia="Times New Roman" w:cs="Calibri"/>
                <w:color w:val="17365D"/>
                <w:lang w:val="en-US" w:eastAsia="zh-CN"/>
              </w:rPr>
            </w:pPr>
            <w:r w:rsidRPr="001F317E">
              <w:rPr>
                <w:rFonts w:eastAsia="Times New Roman" w:cs="Calibri"/>
                <w:color w:val="17365D"/>
                <w:lang w:val="en-US" w:eastAsia="zh-CN"/>
              </w:rPr>
              <w:t>Tele-sales experience</w:t>
            </w:r>
          </w:p>
          <w:p w14:paraId="39F254B3" w14:textId="77777777" w:rsidR="007B459C" w:rsidRPr="001F317E" w:rsidRDefault="007B459C" w:rsidP="007B459C">
            <w:pPr>
              <w:pStyle w:val="ListParagraph"/>
              <w:numPr>
                <w:ilvl w:val="0"/>
                <w:numId w:val="4"/>
              </w:numPr>
              <w:rPr>
                <w:rFonts w:eastAsia="Times New Roman" w:cs="Calibri"/>
                <w:color w:val="17365D"/>
                <w:lang w:val="en-US" w:eastAsia="zh-CN"/>
              </w:rPr>
            </w:pPr>
            <w:r w:rsidRPr="001F317E">
              <w:rPr>
                <w:rFonts w:eastAsia="Times New Roman" w:cs="Calibri"/>
                <w:color w:val="17365D"/>
                <w:lang w:val="en-US" w:eastAsia="zh-CN"/>
              </w:rPr>
              <w:t>Education sector experience</w:t>
            </w:r>
          </w:p>
          <w:p w14:paraId="20A8281A" w14:textId="77777777" w:rsidR="003B4F23" w:rsidRPr="001F317E" w:rsidRDefault="007B459C" w:rsidP="007B459C">
            <w:pPr>
              <w:pStyle w:val="ListParagraph"/>
              <w:numPr>
                <w:ilvl w:val="0"/>
                <w:numId w:val="4"/>
              </w:numPr>
              <w:rPr>
                <w:rFonts w:eastAsia="Times New Roman" w:cs="Calibri"/>
                <w:color w:val="17365D"/>
                <w:lang w:val="en-US" w:eastAsia="zh-CN"/>
              </w:rPr>
            </w:pPr>
            <w:r w:rsidRPr="001F317E">
              <w:rPr>
                <w:rFonts w:eastAsia="Times New Roman" w:cs="Calibri"/>
                <w:color w:val="17365D"/>
                <w:lang w:val="en-US" w:eastAsia="zh-CN"/>
              </w:rPr>
              <w:t>Knowledge of CRM</w:t>
            </w:r>
          </w:p>
        </w:tc>
        <w:tc>
          <w:tcPr>
            <w:tcW w:w="1052" w:type="pct"/>
            <w:tcBorders>
              <w:top w:val="single" w:sz="8" w:space="0" w:color="FFFFFF"/>
              <w:left w:val="single" w:sz="8" w:space="0" w:color="FFFFFF"/>
              <w:bottom w:val="single" w:sz="8" w:space="0" w:color="FFFFFF"/>
              <w:right w:val="single" w:sz="8" w:space="0" w:color="FFFFFF"/>
            </w:tcBorders>
            <w:shd w:val="clear" w:color="auto" w:fill="F2F2F2"/>
          </w:tcPr>
          <w:p w14:paraId="6E173573" w14:textId="77777777" w:rsidR="003B4F23" w:rsidRPr="001F317E" w:rsidRDefault="003B4F23" w:rsidP="003B4F23">
            <w:pPr>
              <w:jc w:val="center"/>
              <w:rPr>
                <w:rFonts w:ascii="Calibri" w:hAnsi="Calibri" w:cs="Calibri"/>
                <w:b/>
                <w:i/>
                <w:color w:val="17365D"/>
                <w:sz w:val="22"/>
                <w:szCs w:val="22"/>
              </w:rPr>
            </w:pPr>
            <w:r w:rsidRPr="001F317E">
              <w:rPr>
                <w:rFonts w:ascii="Calibri" w:hAnsi="Calibri" w:cs="Calibri"/>
                <w:color w:val="17365D"/>
                <w:sz w:val="22"/>
                <w:szCs w:val="22"/>
              </w:rPr>
              <w:t>Shortlisting</w:t>
            </w:r>
          </w:p>
        </w:tc>
      </w:tr>
      <w:tr w:rsidR="003B4F23" w:rsidRPr="001F317E" w14:paraId="1B1BA67A" w14:textId="77777777" w:rsidTr="00015730">
        <w:trPr>
          <w:trHeight w:val="184"/>
        </w:trPr>
        <w:tc>
          <w:tcPr>
            <w:tcW w:w="3948" w:type="pct"/>
            <w:gridSpan w:val="5"/>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0CBCF837" w14:textId="77777777" w:rsidR="003B4F23" w:rsidRPr="001F317E" w:rsidRDefault="003B4F23" w:rsidP="003B4F23">
            <w:pPr>
              <w:spacing w:line="240" w:lineRule="auto"/>
              <w:rPr>
                <w:rFonts w:ascii="Calibri" w:hAnsi="Calibri" w:cs="Calibri"/>
                <w:b/>
                <w:color w:val="17365D"/>
                <w:sz w:val="22"/>
                <w:szCs w:val="22"/>
                <w:lang w:val="en-GB" w:eastAsia="en-GB"/>
              </w:rPr>
            </w:pPr>
            <w:r w:rsidRPr="001F317E">
              <w:rPr>
                <w:rFonts w:ascii="Calibri" w:hAnsi="Calibri" w:cs="Calibri"/>
                <w:b/>
                <w:color w:val="17365D"/>
                <w:sz w:val="22"/>
                <w:szCs w:val="22"/>
                <w:lang w:val="en-GB" w:eastAsia="en-GB"/>
              </w:rPr>
              <w:t>Role Specific Skills (if any)</w:t>
            </w:r>
          </w:p>
        </w:tc>
        <w:tc>
          <w:tcPr>
            <w:tcW w:w="1052" w:type="pct"/>
            <w:tcBorders>
              <w:top w:val="single" w:sz="8" w:space="0" w:color="FFFFFF"/>
              <w:left w:val="single" w:sz="8" w:space="0" w:color="FFFFFF"/>
              <w:bottom w:val="single" w:sz="8" w:space="0" w:color="FFFFFF"/>
              <w:right w:val="single" w:sz="8" w:space="0" w:color="FFFFFF"/>
            </w:tcBorders>
            <w:shd w:val="clear" w:color="auto" w:fill="D9D9D9"/>
          </w:tcPr>
          <w:p w14:paraId="488B17C4" w14:textId="77777777" w:rsidR="003B4F23" w:rsidRPr="001F317E" w:rsidRDefault="003B4F23" w:rsidP="003B4F23">
            <w:pPr>
              <w:spacing w:line="240" w:lineRule="auto"/>
              <w:jc w:val="center"/>
              <w:rPr>
                <w:rFonts w:ascii="Calibri" w:hAnsi="Calibri" w:cs="Calibri"/>
                <w:b/>
                <w:color w:val="17365D"/>
                <w:sz w:val="22"/>
                <w:szCs w:val="22"/>
                <w:lang w:val="en-GB" w:eastAsia="en-GB"/>
              </w:rPr>
            </w:pPr>
            <w:r w:rsidRPr="001F317E">
              <w:rPr>
                <w:rFonts w:ascii="Calibri" w:hAnsi="Calibri" w:cs="Calibri"/>
                <w:b/>
                <w:i/>
                <w:color w:val="17365D"/>
                <w:sz w:val="22"/>
                <w:szCs w:val="22"/>
              </w:rPr>
              <w:t>Assessment Stage</w:t>
            </w:r>
          </w:p>
        </w:tc>
      </w:tr>
      <w:tr w:rsidR="0031601A" w:rsidRPr="001F317E" w14:paraId="1DC5C9B3" w14:textId="77777777" w:rsidTr="00015730">
        <w:trPr>
          <w:trHeight w:val="515"/>
        </w:trPr>
        <w:tc>
          <w:tcPr>
            <w:tcW w:w="3948" w:type="pct"/>
            <w:gridSpan w:val="5"/>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14:paraId="0ECE5BDB" w14:textId="77777777" w:rsidR="003B4F23" w:rsidRPr="001F317E" w:rsidRDefault="003B4F23" w:rsidP="0031601A">
            <w:pPr>
              <w:numPr>
                <w:ilvl w:val="0"/>
                <w:numId w:val="3"/>
              </w:numPr>
              <w:rPr>
                <w:rFonts w:ascii="Calibri" w:hAnsi="Calibri" w:cs="Calibri"/>
                <w:color w:val="17365D"/>
                <w:sz w:val="22"/>
                <w:szCs w:val="22"/>
              </w:rPr>
            </w:pPr>
            <w:r w:rsidRPr="001F317E">
              <w:rPr>
                <w:rFonts w:ascii="Calibri" w:hAnsi="Calibri" w:cs="Calibri"/>
                <w:color w:val="17365D"/>
                <w:sz w:val="22"/>
                <w:szCs w:val="22"/>
              </w:rPr>
              <w:t>Good communication skills and proven ability to build rapport with customers</w:t>
            </w:r>
          </w:p>
        </w:tc>
        <w:tc>
          <w:tcPr>
            <w:tcW w:w="1052" w:type="pct"/>
            <w:tcBorders>
              <w:top w:val="single" w:sz="8" w:space="0" w:color="FFFFFF"/>
              <w:left w:val="single" w:sz="8" w:space="0" w:color="FFFFFF"/>
              <w:bottom w:val="single" w:sz="8" w:space="0" w:color="FFFFFF"/>
              <w:right w:val="single" w:sz="8" w:space="0" w:color="FFFFFF"/>
            </w:tcBorders>
            <w:shd w:val="clear" w:color="auto" w:fill="F2F2F2"/>
          </w:tcPr>
          <w:p w14:paraId="1DA6A99E" w14:textId="77777777" w:rsidR="003B4F23" w:rsidRPr="001F317E" w:rsidRDefault="003B4F23" w:rsidP="003B4F23">
            <w:pPr>
              <w:jc w:val="center"/>
              <w:rPr>
                <w:rFonts w:ascii="Calibri" w:hAnsi="Calibri" w:cs="Calibri"/>
                <w:color w:val="17365D"/>
                <w:sz w:val="22"/>
                <w:szCs w:val="22"/>
              </w:rPr>
            </w:pPr>
            <w:r w:rsidRPr="001F317E">
              <w:rPr>
                <w:rFonts w:ascii="Calibri" w:hAnsi="Calibri" w:cs="Calibri"/>
                <w:color w:val="17365D"/>
                <w:sz w:val="22"/>
                <w:szCs w:val="22"/>
              </w:rPr>
              <w:t>Shortlisting AND Interview</w:t>
            </w:r>
          </w:p>
        </w:tc>
      </w:tr>
      <w:tr w:rsidR="003B4F23" w:rsidRPr="001F317E" w14:paraId="2D751351" w14:textId="77777777" w:rsidTr="00015730">
        <w:trPr>
          <w:trHeight w:val="184"/>
        </w:trPr>
        <w:tc>
          <w:tcPr>
            <w:tcW w:w="3948" w:type="pct"/>
            <w:gridSpan w:val="5"/>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47D78D73" w14:textId="77777777" w:rsidR="003B4F23" w:rsidRPr="001F317E" w:rsidRDefault="003B4F23" w:rsidP="003B4F23">
            <w:pPr>
              <w:spacing w:line="240" w:lineRule="auto"/>
              <w:rPr>
                <w:rFonts w:ascii="Calibri" w:hAnsi="Calibri" w:cs="Calibri"/>
                <w:b/>
                <w:color w:val="17365D"/>
                <w:sz w:val="22"/>
                <w:szCs w:val="22"/>
                <w:lang w:val="en-GB" w:eastAsia="en-GB"/>
              </w:rPr>
            </w:pPr>
            <w:r w:rsidRPr="001F317E">
              <w:rPr>
                <w:rFonts w:ascii="Calibri" w:hAnsi="Calibri" w:cs="Calibri"/>
                <w:b/>
                <w:color w:val="17365D"/>
                <w:sz w:val="22"/>
                <w:szCs w:val="22"/>
                <w:lang w:val="en-GB" w:eastAsia="en-GB"/>
              </w:rPr>
              <w:t>British Council Behaviours</w:t>
            </w:r>
          </w:p>
        </w:tc>
        <w:tc>
          <w:tcPr>
            <w:tcW w:w="1052" w:type="pct"/>
            <w:tcBorders>
              <w:top w:val="single" w:sz="8" w:space="0" w:color="FFFFFF"/>
              <w:left w:val="single" w:sz="8" w:space="0" w:color="FFFFFF"/>
              <w:bottom w:val="single" w:sz="8" w:space="0" w:color="FFFFFF"/>
              <w:right w:val="single" w:sz="8" w:space="0" w:color="FFFFFF"/>
            </w:tcBorders>
            <w:shd w:val="clear" w:color="auto" w:fill="D9D9D9"/>
          </w:tcPr>
          <w:p w14:paraId="335A622C" w14:textId="77777777" w:rsidR="003B4F23" w:rsidRPr="001F317E" w:rsidRDefault="003B4F23" w:rsidP="003B4F23">
            <w:pPr>
              <w:spacing w:line="240" w:lineRule="auto"/>
              <w:rPr>
                <w:rFonts w:ascii="Calibri" w:hAnsi="Calibri" w:cs="Calibri"/>
                <w:b/>
                <w:color w:val="17365D"/>
                <w:sz w:val="22"/>
                <w:szCs w:val="22"/>
                <w:lang w:val="en-GB" w:eastAsia="en-GB"/>
              </w:rPr>
            </w:pPr>
            <w:r w:rsidRPr="001F317E">
              <w:rPr>
                <w:rFonts w:ascii="Calibri" w:hAnsi="Calibri" w:cs="Calibri"/>
                <w:b/>
                <w:i/>
                <w:color w:val="17365D"/>
                <w:sz w:val="22"/>
                <w:szCs w:val="22"/>
              </w:rPr>
              <w:t>Assessment Stage</w:t>
            </w:r>
          </w:p>
        </w:tc>
      </w:tr>
      <w:tr w:rsidR="003B4F23" w:rsidRPr="001F317E" w14:paraId="3902BDA0" w14:textId="77777777" w:rsidTr="00015730">
        <w:trPr>
          <w:trHeight w:val="403"/>
        </w:trPr>
        <w:tc>
          <w:tcPr>
            <w:tcW w:w="3948" w:type="pct"/>
            <w:gridSpan w:val="5"/>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14:paraId="7F72E263" w14:textId="77777777" w:rsidR="003B4F23" w:rsidRPr="001F317E" w:rsidRDefault="003B4F23" w:rsidP="003B4F23">
            <w:pPr>
              <w:rPr>
                <w:rFonts w:ascii="Calibri" w:eastAsia="SimSun" w:hAnsi="Calibri" w:cs="Calibri"/>
                <w:b/>
                <w:i/>
                <w:color w:val="17365D"/>
                <w:sz w:val="22"/>
                <w:szCs w:val="22"/>
                <w:lang w:val="en-GB" w:eastAsia="en-GB"/>
              </w:rPr>
            </w:pPr>
            <w:r w:rsidRPr="001F317E">
              <w:rPr>
                <w:rFonts w:ascii="Calibri" w:eastAsia="SimSun" w:hAnsi="Calibri" w:cs="Calibri"/>
                <w:b/>
                <w:i/>
                <w:color w:val="17365D"/>
                <w:sz w:val="22"/>
                <w:szCs w:val="22"/>
                <w:lang w:val="en-GB" w:eastAsia="en-GB"/>
              </w:rPr>
              <w:t>Connecting with others (essential):</w:t>
            </w:r>
          </w:p>
          <w:p w14:paraId="7563F99B" w14:textId="77777777" w:rsidR="003B4F23" w:rsidRPr="001F317E" w:rsidRDefault="003B4F23" w:rsidP="003B4F23">
            <w:pPr>
              <w:autoSpaceDE w:val="0"/>
              <w:autoSpaceDN w:val="0"/>
              <w:adjustRightInd w:val="0"/>
              <w:spacing w:line="240" w:lineRule="auto"/>
              <w:rPr>
                <w:rFonts w:ascii="Calibri" w:hAnsi="Calibri" w:cs="Calibri"/>
                <w:color w:val="17365D"/>
                <w:sz w:val="22"/>
                <w:szCs w:val="22"/>
              </w:rPr>
            </w:pPr>
            <w:r w:rsidRPr="001F317E">
              <w:rPr>
                <w:rFonts w:ascii="Calibri" w:eastAsia="SimSun" w:hAnsi="Calibri" w:cs="Calibri"/>
                <w:bCs/>
                <w:color w:val="17365D"/>
                <w:sz w:val="22"/>
                <w:szCs w:val="22"/>
                <w:lang w:val="en-GB" w:eastAsia="en-GB"/>
              </w:rPr>
              <w:t>Making regular opportunities to understand others better</w:t>
            </w:r>
          </w:p>
          <w:p w14:paraId="176BA313" w14:textId="77777777" w:rsidR="003B4F23" w:rsidRPr="001F317E" w:rsidRDefault="003B4F23" w:rsidP="003B4F23">
            <w:pPr>
              <w:autoSpaceDE w:val="0"/>
              <w:autoSpaceDN w:val="0"/>
              <w:adjustRightInd w:val="0"/>
              <w:spacing w:line="240" w:lineRule="auto"/>
              <w:rPr>
                <w:rFonts w:ascii="Calibri" w:hAnsi="Calibri" w:cs="Calibri"/>
                <w:b/>
                <w:i/>
                <w:color w:val="17365D"/>
                <w:sz w:val="12"/>
                <w:szCs w:val="12"/>
              </w:rPr>
            </w:pPr>
          </w:p>
          <w:p w14:paraId="175BDBCF" w14:textId="77777777" w:rsidR="003B4F23" w:rsidRPr="001F317E" w:rsidRDefault="003B4F23" w:rsidP="003B4F23">
            <w:pPr>
              <w:autoSpaceDE w:val="0"/>
              <w:autoSpaceDN w:val="0"/>
              <w:adjustRightInd w:val="0"/>
              <w:spacing w:line="240" w:lineRule="auto"/>
              <w:rPr>
                <w:rFonts w:ascii="Calibri" w:hAnsi="Calibri" w:cs="Calibri"/>
                <w:color w:val="17365D"/>
                <w:sz w:val="22"/>
                <w:szCs w:val="22"/>
              </w:rPr>
            </w:pPr>
            <w:r w:rsidRPr="001F317E">
              <w:rPr>
                <w:rFonts w:ascii="Calibri" w:hAnsi="Calibri" w:cs="Calibri"/>
                <w:b/>
                <w:i/>
                <w:color w:val="17365D"/>
                <w:sz w:val="22"/>
                <w:szCs w:val="22"/>
              </w:rPr>
              <w:t>Creating shared purpose</w:t>
            </w:r>
            <w:r w:rsidRPr="001F317E">
              <w:rPr>
                <w:rFonts w:ascii="Calibri" w:hAnsi="Calibri" w:cs="Calibri"/>
                <w:color w:val="17365D"/>
                <w:sz w:val="22"/>
                <w:szCs w:val="22"/>
              </w:rPr>
              <w:t xml:space="preserve"> </w:t>
            </w:r>
            <w:r w:rsidRPr="001F317E">
              <w:rPr>
                <w:rFonts w:ascii="Calibri" w:hAnsi="Calibri" w:cs="Calibri"/>
                <w:b/>
                <w:i/>
                <w:color w:val="17365D"/>
                <w:sz w:val="22"/>
                <w:szCs w:val="22"/>
              </w:rPr>
              <w:t>(essential)</w:t>
            </w:r>
          </w:p>
          <w:p w14:paraId="3A0C47C0" w14:textId="77777777" w:rsidR="003B4F23" w:rsidRPr="001F317E" w:rsidRDefault="003B4F23" w:rsidP="003B4F23">
            <w:pPr>
              <w:autoSpaceDE w:val="0"/>
              <w:autoSpaceDN w:val="0"/>
              <w:adjustRightInd w:val="0"/>
              <w:spacing w:line="240" w:lineRule="auto"/>
              <w:rPr>
                <w:rFonts w:ascii="Calibri" w:hAnsi="Calibri" w:cs="Calibri"/>
                <w:b/>
                <w:i/>
                <w:iCs/>
                <w:color w:val="17365D"/>
                <w:sz w:val="22"/>
                <w:szCs w:val="22"/>
              </w:rPr>
            </w:pPr>
            <w:r w:rsidRPr="001F317E">
              <w:rPr>
                <w:rFonts w:ascii="Calibri" w:hAnsi="Calibri" w:cs="Calibri"/>
                <w:color w:val="17365D"/>
                <w:sz w:val="22"/>
                <w:szCs w:val="22"/>
              </w:rPr>
              <w:t>Communicating an engaging picture of how we can work together</w:t>
            </w:r>
          </w:p>
          <w:p w14:paraId="04296965" w14:textId="77777777" w:rsidR="003B4F23" w:rsidRPr="001F317E" w:rsidRDefault="003B4F23" w:rsidP="003B4F23">
            <w:pPr>
              <w:rPr>
                <w:rFonts w:ascii="Calibri" w:hAnsi="Calibri" w:cs="Calibri"/>
                <w:b/>
                <w:i/>
                <w:iCs/>
                <w:color w:val="17365D"/>
                <w:sz w:val="12"/>
                <w:szCs w:val="12"/>
              </w:rPr>
            </w:pPr>
          </w:p>
          <w:p w14:paraId="43BCF699" w14:textId="77777777" w:rsidR="003B4F23" w:rsidRPr="001F317E" w:rsidRDefault="003B4F23" w:rsidP="003B4F23">
            <w:pPr>
              <w:rPr>
                <w:rFonts w:ascii="Calibri" w:eastAsia="SimSun" w:hAnsi="Calibri" w:cs="Calibri"/>
                <w:b/>
                <w:i/>
                <w:color w:val="17365D"/>
                <w:sz w:val="22"/>
                <w:szCs w:val="22"/>
                <w:lang w:val="en-GB" w:eastAsia="en-GB"/>
              </w:rPr>
            </w:pPr>
            <w:r w:rsidRPr="001F317E">
              <w:rPr>
                <w:rFonts w:ascii="Calibri" w:eastAsia="SimSun" w:hAnsi="Calibri" w:cs="Calibri"/>
                <w:b/>
                <w:i/>
                <w:color w:val="17365D"/>
                <w:sz w:val="22"/>
                <w:szCs w:val="22"/>
                <w:lang w:val="en-GB" w:eastAsia="en-GB"/>
              </w:rPr>
              <w:lastRenderedPageBreak/>
              <w:t>Making it happen (essential):</w:t>
            </w:r>
          </w:p>
          <w:p w14:paraId="434D1A2F" w14:textId="77777777" w:rsidR="003B4F23" w:rsidRPr="001F317E" w:rsidRDefault="003B4F23" w:rsidP="003B4F23">
            <w:pPr>
              <w:rPr>
                <w:rFonts w:ascii="Calibri" w:eastAsia="SimSun" w:hAnsi="Calibri" w:cs="Calibri"/>
                <w:color w:val="17365D"/>
                <w:sz w:val="22"/>
                <w:szCs w:val="22"/>
                <w:lang w:val="en-GB" w:eastAsia="en-GB"/>
              </w:rPr>
            </w:pPr>
            <w:r w:rsidRPr="001F317E">
              <w:rPr>
                <w:rFonts w:ascii="Calibri" w:hAnsi="Calibri" w:cs="Calibri"/>
                <w:color w:val="17365D"/>
                <w:sz w:val="22"/>
                <w:szCs w:val="22"/>
              </w:rPr>
              <w:t>Delivering clear results for the British Council</w:t>
            </w:r>
            <w:r w:rsidRPr="001F317E">
              <w:rPr>
                <w:rFonts w:ascii="Calibri" w:eastAsia="SimSun" w:hAnsi="Calibri" w:cs="Calibri"/>
                <w:color w:val="17365D"/>
                <w:sz w:val="22"/>
                <w:szCs w:val="22"/>
                <w:lang w:val="en-GB" w:eastAsia="en-GB"/>
              </w:rPr>
              <w:t xml:space="preserve"> </w:t>
            </w:r>
          </w:p>
          <w:p w14:paraId="7FF2454D" w14:textId="77777777" w:rsidR="003B4F23" w:rsidRPr="001F317E" w:rsidRDefault="003B4F23" w:rsidP="003B4F23">
            <w:pPr>
              <w:rPr>
                <w:rFonts w:ascii="Calibri" w:eastAsia="SimSun" w:hAnsi="Calibri" w:cs="Calibri"/>
                <w:color w:val="17365D"/>
                <w:sz w:val="4"/>
                <w:szCs w:val="4"/>
                <w:lang w:val="en-GB" w:eastAsia="en-GB"/>
              </w:rPr>
            </w:pPr>
          </w:p>
          <w:p w14:paraId="0C599F13" w14:textId="77777777" w:rsidR="003B4F23" w:rsidRPr="001F317E" w:rsidRDefault="003B4F23" w:rsidP="003B4F23">
            <w:pPr>
              <w:rPr>
                <w:rFonts w:ascii="Calibri" w:hAnsi="Calibri" w:cs="Calibri"/>
                <w:i/>
                <w:iCs/>
                <w:color w:val="17365D"/>
                <w:sz w:val="22"/>
                <w:szCs w:val="22"/>
              </w:rPr>
            </w:pPr>
            <w:r w:rsidRPr="001F317E">
              <w:rPr>
                <w:rFonts w:ascii="Calibri" w:hAnsi="Calibri" w:cs="Calibri"/>
                <w:b/>
                <w:i/>
                <w:iCs/>
                <w:color w:val="17365D"/>
                <w:sz w:val="22"/>
                <w:szCs w:val="22"/>
              </w:rPr>
              <w:t xml:space="preserve">Working together (essential): </w:t>
            </w:r>
          </w:p>
          <w:p w14:paraId="6538585E" w14:textId="77777777" w:rsidR="003B4F23" w:rsidRPr="001F317E" w:rsidRDefault="008E3F0A" w:rsidP="003B4F23">
            <w:pPr>
              <w:rPr>
                <w:rFonts w:ascii="Calibri" w:hAnsi="Calibri" w:cs="Calibri"/>
                <w:color w:val="17365D"/>
                <w:sz w:val="22"/>
                <w:szCs w:val="22"/>
                <w:lang w:val="en-GB"/>
              </w:rPr>
            </w:pPr>
            <w:r w:rsidRPr="001F317E">
              <w:rPr>
                <w:rFonts w:ascii="Calibri" w:hAnsi="Calibri" w:cs="Calibri"/>
                <w:color w:val="17365D"/>
                <w:sz w:val="22"/>
                <w:szCs w:val="22"/>
                <w:lang w:val="en-GB"/>
              </w:rPr>
              <w:t>Establishing a genuinely common goal with others</w:t>
            </w:r>
          </w:p>
          <w:p w14:paraId="3DA2FE64" w14:textId="77777777" w:rsidR="008E3F0A" w:rsidRPr="001F317E" w:rsidRDefault="008E3F0A" w:rsidP="003B4F23">
            <w:pPr>
              <w:rPr>
                <w:rFonts w:ascii="Calibri" w:eastAsia="SimSun" w:hAnsi="Calibri" w:cs="Calibri"/>
                <w:color w:val="17365D"/>
                <w:sz w:val="8"/>
                <w:szCs w:val="8"/>
                <w:lang w:val="en-GB" w:eastAsia="en-GB"/>
              </w:rPr>
            </w:pPr>
          </w:p>
          <w:p w14:paraId="31061FEA" w14:textId="77777777" w:rsidR="003B4F23" w:rsidRPr="001F317E" w:rsidRDefault="003B4F23" w:rsidP="003B4F23">
            <w:pPr>
              <w:rPr>
                <w:rFonts w:ascii="Calibri" w:eastAsia="SimSun" w:hAnsi="Calibri" w:cs="Calibri"/>
                <w:b/>
                <w:i/>
                <w:color w:val="17365D"/>
                <w:sz w:val="22"/>
                <w:szCs w:val="22"/>
                <w:lang w:val="en-GB" w:eastAsia="en-GB"/>
              </w:rPr>
            </w:pPr>
            <w:r w:rsidRPr="001F317E">
              <w:rPr>
                <w:rFonts w:ascii="Calibri" w:eastAsia="SimSun" w:hAnsi="Calibri" w:cs="Calibri"/>
                <w:b/>
                <w:i/>
                <w:color w:val="17365D"/>
                <w:sz w:val="22"/>
                <w:szCs w:val="22"/>
                <w:lang w:val="en-GB" w:eastAsia="en-GB"/>
              </w:rPr>
              <w:t>Being accountable (essential):</w:t>
            </w:r>
          </w:p>
          <w:p w14:paraId="530328D3" w14:textId="77777777" w:rsidR="003B4F23" w:rsidRPr="001F317E" w:rsidRDefault="008E3F0A" w:rsidP="008E3F0A">
            <w:pPr>
              <w:rPr>
                <w:rFonts w:ascii="Calibri" w:eastAsia="SimSun" w:hAnsi="Calibri" w:cs="Calibri"/>
                <w:color w:val="17365D"/>
                <w:sz w:val="22"/>
                <w:szCs w:val="22"/>
                <w:lang w:val="en-GB" w:eastAsia="en-GB"/>
              </w:rPr>
            </w:pPr>
            <w:r w:rsidRPr="001F317E">
              <w:rPr>
                <w:rFonts w:ascii="Calibri" w:hAnsi="Calibri" w:cs="Calibri"/>
                <w:color w:val="17365D"/>
                <w:sz w:val="22"/>
                <w:szCs w:val="22"/>
                <w:lang w:val="en-GB"/>
              </w:rPr>
              <w:t>Delivering my best work in order to meet my commitments</w:t>
            </w:r>
            <w:r w:rsidR="003B4F23" w:rsidRPr="001F317E">
              <w:rPr>
                <w:rFonts w:ascii="Calibri" w:eastAsia="SimSun" w:hAnsi="Calibri" w:cs="Calibri"/>
                <w:color w:val="17365D"/>
                <w:sz w:val="22"/>
                <w:szCs w:val="22"/>
                <w:lang w:val="en-GB" w:eastAsia="en-GB"/>
              </w:rPr>
              <w:t xml:space="preserve"> </w:t>
            </w:r>
          </w:p>
          <w:p w14:paraId="3B42182B" w14:textId="77777777" w:rsidR="003B4F23" w:rsidRPr="001F317E" w:rsidRDefault="003B4F23" w:rsidP="003B4F23">
            <w:pPr>
              <w:rPr>
                <w:rFonts w:ascii="Calibri" w:eastAsia="SimSun" w:hAnsi="Calibri" w:cs="Calibri"/>
                <w:b/>
                <w:i/>
                <w:color w:val="17365D"/>
                <w:sz w:val="12"/>
                <w:szCs w:val="12"/>
                <w:lang w:val="en-GB" w:eastAsia="en-GB"/>
              </w:rPr>
            </w:pPr>
          </w:p>
          <w:p w14:paraId="71A60A93" w14:textId="77777777" w:rsidR="003B4F23" w:rsidRPr="001F317E" w:rsidRDefault="003B4F23" w:rsidP="003B4F23">
            <w:pPr>
              <w:rPr>
                <w:rFonts w:ascii="Calibri" w:eastAsia="SimSun" w:hAnsi="Calibri" w:cs="Calibri"/>
                <w:b/>
                <w:i/>
                <w:color w:val="17365D"/>
                <w:sz w:val="22"/>
                <w:szCs w:val="22"/>
                <w:lang w:val="en-GB" w:eastAsia="en-GB"/>
              </w:rPr>
            </w:pPr>
            <w:r w:rsidRPr="001F317E">
              <w:rPr>
                <w:rFonts w:ascii="Calibri" w:eastAsia="SimSun" w:hAnsi="Calibri" w:cs="Calibri"/>
                <w:b/>
                <w:i/>
                <w:color w:val="17365D"/>
                <w:sz w:val="22"/>
                <w:szCs w:val="22"/>
                <w:lang w:val="en-GB" w:eastAsia="en-GB"/>
              </w:rPr>
              <w:t>Shaping the future (essential):</w:t>
            </w:r>
          </w:p>
          <w:p w14:paraId="09F0AB42" w14:textId="77777777" w:rsidR="003B4F23" w:rsidRPr="001F317E" w:rsidRDefault="003B4F23" w:rsidP="008E3F0A">
            <w:pPr>
              <w:rPr>
                <w:rFonts w:ascii="Calibri" w:hAnsi="Calibri" w:cs="Calibri"/>
                <w:b/>
                <w:i/>
                <w:iCs/>
                <w:color w:val="17365D"/>
                <w:sz w:val="4"/>
                <w:szCs w:val="4"/>
              </w:rPr>
            </w:pPr>
            <w:r w:rsidRPr="001F317E">
              <w:rPr>
                <w:rFonts w:ascii="Calibri" w:hAnsi="Calibri" w:cs="Calibri"/>
                <w:color w:val="17365D"/>
                <w:sz w:val="22"/>
                <w:szCs w:val="22"/>
              </w:rPr>
              <w:t xml:space="preserve">Looking for ways in which we can do things better </w:t>
            </w:r>
          </w:p>
        </w:tc>
        <w:tc>
          <w:tcPr>
            <w:tcW w:w="1052" w:type="pct"/>
            <w:tcBorders>
              <w:top w:val="single" w:sz="8" w:space="0" w:color="FFFFFF"/>
              <w:left w:val="single" w:sz="8" w:space="0" w:color="FFFFFF"/>
              <w:bottom w:val="single" w:sz="8" w:space="0" w:color="FFFFFF"/>
              <w:right w:val="single" w:sz="8" w:space="0" w:color="FFFFFF"/>
            </w:tcBorders>
            <w:shd w:val="clear" w:color="auto" w:fill="F2F2F2"/>
          </w:tcPr>
          <w:p w14:paraId="70E6AE35" w14:textId="77777777" w:rsidR="003B4F23" w:rsidRPr="001F317E" w:rsidRDefault="003B4F23" w:rsidP="003B4F23">
            <w:pPr>
              <w:jc w:val="center"/>
              <w:rPr>
                <w:rFonts w:ascii="Calibri" w:hAnsi="Calibri" w:cs="Calibri"/>
                <w:i/>
                <w:iCs/>
                <w:color w:val="17365D"/>
                <w:sz w:val="22"/>
                <w:szCs w:val="22"/>
                <w:lang w:val="en-GB"/>
              </w:rPr>
            </w:pPr>
            <w:r w:rsidRPr="001F317E">
              <w:rPr>
                <w:rFonts w:ascii="Calibri" w:hAnsi="Calibri" w:cs="Calibri"/>
                <w:i/>
                <w:iCs/>
                <w:color w:val="17365D"/>
                <w:sz w:val="22"/>
                <w:szCs w:val="22"/>
                <w:lang w:val="en-GB"/>
              </w:rPr>
              <w:lastRenderedPageBreak/>
              <w:t>Interview</w:t>
            </w:r>
          </w:p>
          <w:p w14:paraId="5CB62009" w14:textId="77777777" w:rsidR="003B4F23" w:rsidRPr="001F317E" w:rsidRDefault="003B4F23" w:rsidP="003B4F23">
            <w:pPr>
              <w:jc w:val="center"/>
              <w:rPr>
                <w:rFonts w:ascii="Calibri" w:hAnsi="Calibri" w:cs="Calibri"/>
                <w:i/>
                <w:iCs/>
                <w:color w:val="17365D"/>
                <w:sz w:val="22"/>
                <w:szCs w:val="22"/>
                <w:lang w:val="en-GB"/>
              </w:rPr>
            </w:pPr>
          </w:p>
          <w:p w14:paraId="51F7F1FA" w14:textId="77777777" w:rsidR="003B4F23" w:rsidRPr="001F317E" w:rsidRDefault="003B4F23" w:rsidP="003B4F23">
            <w:pPr>
              <w:jc w:val="center"/>
              <w:rPr>
                <w:rFonts w:ascii="Calibri" w:hAnsi="Calibri" w:cs="Calibri"/>
                <w:i/>
                <w:iCs/>
                <w:color w:val="17365D"/>
                <w:sz w:val="22"/>
                <w:szCs w:val="22"/>
                <w:lang w:val="en-GB"/>
              </w:rPr>
            </w:pPr>
          </w:p>
          <w:p w14:paraId="300AF590" w14:textId="77777777" w:rsidR="003B4F23" w:rsidRPr="001F317E" w:rsidRDefault="003B4F23" w:rsidP="003B4F23">
            <w:pPr>
              <w:jc w:val="center"/>
              <w:rPr>
                <w:rFonts w:ascii="Calibri" w:hAnsi="Calibri" w:cs="Calibri"/>
                <w:i/>
                <w:iCs/>
                <w:color w:val="17365D"/>
                <w:sz w:val="22"/>
                <w:szCs w:val="22"/>
                <w:lang w:val="en-GB"/>
              </w:rPr>
            </w:pPr>
          </w:p>
          <w:p w14:paraId="2F7B64D0" w14:textId="77777777" w:rsidR="003B4F23" w:rsidRPr="001F317E" w:rsidRDefault="003B4F23" w:rsidP="003B4F23">
            <w:pPr>
              <w:jc w:val="center"/>
              <w:rPr>
                <w:rFonts w:ascii="Calibri" w:hAnsi="Calibri" w:cs="Calibri"/>
                <w:i/>
                <w:iCs/>
                <w:color w:val="17365D"/>
                <w:sz w:val="22"/>
                <w:szCs w:val="22"/>
                <w:lang w:val="en-GB"/>
              </w:rPr>
            </w:pPr>
          </w:p>
          <w:p w14:paraId="2BD74EB0" w14:textId="77777777" w:rsidR="003B4F23" w:rsidRPr="001F317E" w:rsidRDefault="003B4F23" w:rsidP="003B4F23">
            <w:pPr>
              <w:jc w:val="center"/>
              <w:rPr>
                <w:rFonts w:ascii="Calibri" w:hAnsi="Calibri" w:cs="Calibri"/>
                <w:i/>
                <w:iCs/>
                <w:color w:val="17365D"/>
                <w:sz w:val="22"/>
                <w:szCs w:val="22"/>
                <w:lang w:val="en-GB"/>
              </w:rPr>
            </w:pPr>
          </w:p>
          <w:p w14:paraId="7DF28894" w14:textId="77777777" w:rsidR="003B4F23" w:rsidRPr="001F317E" w:rsidRDefault="003B4F23" w:rsidP="003B4F23">
            <w:pPr>
              <w:jc w:val="center"/>
              <w:rPr>
                <w:rFonts w:ascii="Calibri" w:hAnsi="Calibri" w:cs="Calibri"/>
                <w:i/>
                <w:iCs/>
                <w:color w:val="17365D"/>
                <w:sz w:val="22"/>
                <w:szCs w:val="22"/>
                <w:lang w:val="en-GB"/>
              </w:rPr>
            </w:pPr>
          </w:p>
          <w:p w14:paraId="5C6EA361" w14:textId="77777777" w:rsidR="003B4F23" w:rsidRPr="001F317E" w:rsidRDefault="003B4F23" w:rsidP="003B4F23">
            <w:pPr>
              <w:jc w:val="center"/>
              <w:rPr>
                <w:rFonts w:ascii="Calibri" w:hAnsi="Calibri" w:cs="Calibri"/>
                <w:i/>
                <w:iCs/>
                <w:color w:val="17365D"/>
                <w:sz w:val="22"/>
                <w:szCs w:val="22"/>
                <w:lang w:val="en-GB"/>
              </w:rPr>
            </w:pPr>
          </w:p>
          <w:p w14:paraId="1B7EA5C5" w14:textId="77777777" w:rsidR="003B4F23" w:rsidRPr="001F317E" w:rsidRDefault="003B4F23" w:rsidP="003B4F23">
            <w:pPr>
              <w:jc w:val="center"/>
              <w:rPr>
                <w:rFonts w:ascii="Calibri" w:hAnsi="Calibri" w:cs="Calibri"/>
                <w:i/>
                <w:iCs/>
                <w:color w:val="17365D"/>
                <w:sz w:val="22"/>
                <w:szCs w:val="22"/>
                <w:lang w:val="en-GB"/>
              </w:rPr>
            </w:pPr>
          </w:p>
          <w:p w14:paraId="64AA2EC3" w14:textId="77777777" w:rsidR="003B4F23" w:rsidRPr="001F317E" w:rsidRDefault="003B4F23" w:rsidP="003B4F23">
            <w:pPr>
              <w:jc w:val="center"/>
              <w:rPr>
                <w:rFonts w:ascii="Calibri" w:hAnsi="Calibri" w:cs="Calibri"/>
                <w:i/>
                <w:iCs/>
                <w:color w:val="17365D"/>
                <w:sz w:val="22"/>
                <w:szCs w:val="22"/>
                <w:lang w:val="en-GB"/>
              </w:rPr>
            </w:pPr>
          </w:p>
          <w:p w14:paraId="6FD0D185" w14:textId="77777777" w:rsidR="003B4F23" w:rsidRPr="001F317E" w:rsidRDefault="003B4F23" w:rsidP="003B4F23">
            <w:pPr>
              <w:jc w:val="center"/>
              <w:rPr>
                <w:rFonts w:ascii="Calibri" w:hAnsi="Calibri" w:cs="Calibri"/>
                <w:i/>
                <w:iCs/>
                <w:color w:val="17365D"/>
                <w:sz w:val="22"/>
                <w:szCs w:val="22"/>
                <w:lang w:val="en-GB"/>
              </w:rPr>
            </w:pPr>
            <w:r w:rsidRPr="001F317E">
              <w:rPr>
                <w:rFonts w:ascii="Calibri" w:hAnsi="Calibri" w:cs="Calibri"/>
                <w:i/>
                <w:iCs/>
                <w:color w:val="17365D"/>
                <w:sz w:val="22"/>
                <w:szCs w:val="22"/>
                <w:lang w:val="en-GB"/>
              </w:rPr>
              <w:t>Performance management</w:t>
            </w:r>
          </w:p>
        </w:tc>
      </w:tr>
      <w:tr w:rsidR="003B4F23" w:rsidRPr="001F317E" w14:paraId="35696C4C" w14:textId="77777777" w:rsidTr="00015730">
        <w:trPr>
          <w:trHeight w:val="184"/>
        </w:trPr>
        <w:tc>
          <w:tcPr>
            <w:tcW w:w="3948" w:type="pct"/>
            <w:gridSpan w:val="5"/>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39316297" w14:textId="77777777" w:rsidR="003B4F23" w:rsidRPr="001F317E" w:rsidRDefault="003B4F23" w:rsidP="003B4F23">
            <w:pPr>
              <w:spacing w:line="240" w:lineRule="auto"/>
              <w:rPr>
                <w:rFonts w:ascii="Calibri" w:hAnsi="Calibri" w:cs="Calibri"/>
                <w:b/>
                <w:color w:val="17365D"/>
                <w:sz w:val="22"/>
                <w:szCs w:val="22"/>
                <w:lang w:val="en-GB" w:eastAsia="en-GB"/>
              </w:rPr>
            </w:pPr>
            <w:r w:rsidRPr="001F317E">
              <w:rPr>
                <w:rFonts w:ascii="Calibri" w:hAnsi="Calibri" w:cs="Calibri"/>
                <w:b/>
                <w:color w:val="17365D"/>
                <w:sz w:val="22"/>
                <w:szCs w:val="22"/>
                <w:lang w:val="en-GB" w:eastAsia="en-GB"/>
              </w:rPr>
              <w:lastRenderedPageBreak/>
              <w:t>British Council Core Skills</w:t>
            </w:r>
          </w:p>
        </w:tc>
        <w:tc>
          <w:tcPr>
            <w:tcW w:w="1052" w:type="pct"/>
            <w:tcBorders>
              <w:top w:val="single" w:sz="8" w:space="0" w:color="FFFFFF"/>
              <w:left w:val="single" w:sz="8" w:space="0" w:color="FFFFFF"/>
              <w:bottom w:val="single" w:sz="8" w:space="0" w:color="FFFFFF"/>
              <w:right w:val="single" w:sz="8" w:space="0" w:color="FFFFFF"/>
            </w:tcBorders>
            <w:shd w:val="clear" w:color="auto" w:fill="D9D9D9"/>
          </w:tcPr>
          <w:p w14:paraId="36A00EED" w14:textId="77777777" w:rsidR="003B4F23" w:rsidRPr="001F317E" w:rsidRDefault="003B4F23" w:rsidP="003B4F23">
            <w:pPr>
              <w:spacing w:line="240" w:lineRule="auto"/>
              <w:rPr>
                <w:rFonts w:ascii="Calibri" w:hAnsi="Calibri" w:cs="Calibri"/>
                <w:b/>
                <w:color w:val="17365D"/>
                <w:sz w:val="22"/>
                <w:szCs w:val="22"/>
                <w:lang w:val="en-GB" w:eastAsia="en-GB"/>
              </w:rPr>
            </w:pPr>
            <w:r w:rsidRPr="001F317E">
              <w:rPr>
                <w:rFonts w:ascii="Calibri" w:hAnsi="Calibri" w:cs="Calibri"/>
                <w:b/>
                <w:i/>
                <w:color w:val="17365D"/>
                <w:sz w:val="22"/>
                <w:szCs w:val="22"/>
              </w:rPr>
              <w:t>Assessment Stage</w:t>
            </w:r>
          </w:p>
        </w:tc>
      </w:tr>
      <w:tr w:rsidR="0031601A" w:rsidRPr="001F317E" w14:paraId="38A3D178" w14:textId="77777777" w:rsidTr="00015730">
        <w:trPr>
          <w:trHeight w:val="3215"/>
        </w:trPr>
        <w:tc>
          <w:tcPr>
            <w:tcW w:w="3948" w:type="pct"/>
            <w:gridSpan w:val="5"/>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14:paraId="286C5D0D" w14:textId="77777777" w:rsidR="008E3F0A" w:rsidRPr="001F317E" w:rsidRDefault="003B4F23" w:rsidP="003B4F23">
            <w:pPr>
              <w:pStyle w:val="Default"/>
              <w:jc w:val="both"/>
              <w:rPr>
                <w:rFonts w:ascii="Calibri" w:hAnsi="Calibri" w:cs="Calibri"/>
                <w:b/>
                <w:bCs/>
                <w:i/>
                <w:iCs/>
                <w:color w:val="17365D"/>
                <w:sz w:val="22"/>
                <w:szCs w:val="22"/>
              </w:rPr>
            </w:pPr>
            <w:r w:rsidRPr="001F317E">
              <w:rPr>
                <w:rFonts w:ascii="Calibri" w:hAnsi="Calibri" w:cs="Calibri"/>
                <w:b/>
                <w:bCs/>
                <w:i/>
                <w:iCs/>
                <w:color w:val="17365D"/>
                <w:sz w:val="22"/>
                <w:szCs w:val="22"/>
              </w:rPr>
              <w:t xml:space="preserve">Communicating &amp; Influencing (Level 1) </w:t>
            </w:r>
          </w:p>
          <w:p w14:paraId="603A9376" w14:textId="77777777" w:rsidR="008E3F0A" w:rsidRPr="001F317E" w:rsidRDefault="008E3F0A" w:rsidP="008E3F0A">
            <w:pPr>
              <w:pStyle w:val="Default"/>
              <w:jc w:val="both"/>
              <w:rPr>
                <w:rFonts w:ascii="Calibri" w:hAnsi="Calibri" w:cs="Calibri"/>
                <w:color w:val="17365D"/>
                <w:sz w:val="22"/>
                <w:szCs w:val="22"/>
              </w:rPr>
            </w:pPr>
            <w:r w:rsidRPr="001F317E">
              <w:rPr>
                <w:rFonts w:ascii="Calibri" w:hAnsi="Calibri" w:cs="Calibri"/>
                <w:b/>
                <w:bCs/>
                <w:color w:val="17365D"/>
                <w:sz w:val="22"/>
                <w:szCs w:val="22"/>
              </w:rPr>
              <w:t xml:space="preserve">Communicates clearly &amp; effectively: </w:t>
            </w:r>
            <w:r w:rsidRPr="001F317E">
              <w:rPr>
                <w:rFonts w:ascii="Calibri" w:hAnsi="Calibri" w:cs="Calibri"/>
                <w:color w:val="17365D"/>
                <w:sz w:val="22"/>
                <w:szCs w:val="22"/>
              </w:rPr>
              <w:t xml:space="preserve">Listens to others and expresses self clearly, with grammatical accuracy and awareness of a diverse audience in speaking and writing. </w:t>
            </w:r>
          </w:p>
          <w:p w14:paraId="42380A9B" w14:textId="77777777" w:rsidR="003B4F23" w:rsidRPr="001F317E" w:rsidRDefault="003B4F23" w:rsidP="003B4F23">
            <w:pPr>
              <w:pStyle w:val="Default"/>
              <w:jc w:val="both"/>
              <w:rPr>
                <w:rFonts w:ascii="Calibri" w:hAnsi="Calibri" w:cs="Calibri"/>
                <w:b/>
                <w:bCs/>
                <w:i/>
                <w:iCs/>
                <w:color w:val="17365D"/>
                <w:sz w:val="12"/>
                <w:szCs w:val="12"/>
              </w:rPr>
            </w:pPr>
          </w:p>
          <w:p w14:paraId="7AFBB5FF" w14:textId="77777777" w:rsidR="008E3F0A" w:rsidRPr="001F317E" w:rsidRDefault="003B4F23" w:rsidP="003B4F23">
            <w:pPr>
              <w:pStyle w:val="Default"/>
              <w:jc w:val="both"/>
              <w:rPr>
                <w:rFonts w:ascii="Calibri" w:hAnsi="Calibri" w:cs="Calibri"/>
                <w:color w:val="17365D"/>
                <w:sz w:val="22"/>
                <w:szCs w:val="22"/>
              </w:rPr>
            </w:pPr>
            <w:r w:rsidRPr="001F317E">
              <w:rPr>
                <w:rFonts w:ascii="Calibri" w:hAnsi="Calibri" w:cs="Calibri"/>
                <w:b/>
                <w:bCs/>
                <w:i/>
                <w:iCs/>
                <w:color w:val="17365D"/>
                <w:sz w:val="22"/>
                <w:szCs w:val="22"/>
              </w:rPr>
              <w:t>Analysing data and problems (Level 1)</w:t>
            </w:r>
          </w:p>
          <w:p w14:paraId="2581E1BD" w14:textId="77777777" w:rsidR="003B4F23" w:rsidRPr="001F317E" w:rsidRDefault="008E3F0A" w:rsidP="008E3F0A">
            <w:pPr>
              <w:pStyle w:val="Default"/>
              <w:jc w:val="both"/>
              <w:rPr>
                <w:rFonts w:ascii="Calibri" w:hAnsi="Calibri" w:cs="Calibri"/>
                <w:b/>
                <w:bCs/>
                <w:color w:val="17365D"/>
                <w:sz w:val="22"/>
                <w:szCs w:val="22"/>
              </w:rPr>
            </w:pPr>
            <w:r w:rsidRPr="001F317E">
              <w:rPr>
                <w:rFonts w:ascii="Calibri" w:hAnsi="Calibri" w:cs="Calibri"/>
                <w:b/>
                <w:bCs/>
                <w:color w:val="17365D"/>
                <w:sz w:val="22"/>
                <w:szCs w:val="22"/>
              </w:rPr>
              <w:t xml:space="preserve">Is systematic: </w:t>
            </w:r>
            <w:r w:rsidRPr="001F317E">
              <w:rPr>
                <w:rFonts w:ascii="Calibri" w:hAnsi="Calibri" w:cs="Calibri"/>
                <w:color w:val="17365D"/>
                <w:sz w:val="22"/>
                <w:szCs w:val="22"/>
              </w:rPr>
              <w:t>Breaks down problems into a list of tasks to be done and decides on appropriate action</w:t>
            </w:r>
            <w:r w:rsidRPr="001F317E">
              <w:rPr>
                <w:rFonts w:ascii="Calibri" w:hAnsi="Calibri" w:cs="Calibri"/>
                <w:b/>
                <w:bCs/>
                <w:color w:val="17365D"/>
                <w:sz w:val="22"/>
                <w:szCs w:val="22"/>
              </w:rPr>
              <w:t xml:space="preserve">. </w:t>
            </w:r>
          </w:p>
          <w:p w14:paraId="02BDCAEF" w14:textId="77777777" w:rsidR="003B4F23" w:rsidRPr="001F317E" w:rsidRDefault="003B4F23" w:rsidP="003B4F23">
            <w:pPr>
              <w:pStyle w:val="Default"/>
              <w:jc w:val="both"/>
              <w:rPr>
                <w:rFonts w:ascii="Calibri" w:hAnsi="Calibri" w:cs="Calibri"/>
                <w:b/>
                <w:bCs/>
                <w:color w:val="17365D"/>
                <w:sz w:val="12"/>
                <w:szCs w:val="12"/>
              </w:rPr>
            </w:pPr>
          </w:p>
          <w:p w14:paraId="461ED9F0" w14:textId="77777777" w:rsidR="008E3F0A" w:rsidRPr="001F317E" w:rsidRDefault="003B4F23" w:rsidP="003B4F23">
            <w:pPr>
              <w:pStyle w:val="Default"/>
              <w:jc w:val="both"/>
              <w:rPr>
                <w:rFonts w:ascii="Calibri" w:hAnsi="Calibri" w:cs="Calibri"/>
                <w:color w:val="17365D"/>
                <w:sz w:val="22"/>
                <w:szCs w:val="22"/>
              </w:rPr>
            </w:pPr>
            <w:r w:rsidRPr="001F317E">
              <w:rPr>
                <w:rFonts w:ascii="Calibri" w:hAnsi="Calibri" w:cs="Calibri"/>
                <w:b/>
                <w:bCs/>
                <w:i/>
                <w:iCs/>
                <w:color w:val="17365D"/>
                <w:sz w:val="22"/>
                <w:szCs w:val="22"/>
              </w:rPr>
              <w:t>Using technology (Level 1)</w:t>
            </w:r>
          </w:p>
          <w:p w14:paraId="289B9EFD" w14:textId="77777777" w:rsidR="003B4F23" w:rsidRPr="001F317E" w:rsidRDefault="008E3F0A" w:rsidP="008E3F0A">
            <w:pPr>
              <w:pStyle w:val="Default"/>
              <w:jc w:val="both"/>
              <w:rPr>
                <w:rFonts w:ascii="Calibri" w:hAnsi="Calibri" w:cs="Calibri"/>
                <w:color w:val="17365D"/>
                <w:sz w:val="22"/>
                <w:szCs w:val="22"/>
              </w:rPr>
            </w:pPr>
            <w:r w:rsidRPr="001F317E">
              <w:rPr>
                <w:rFonts w:ascii="Calibri Light" w:hAnsi="Calibri Light" w:cs="Calibri Light"/>
                <w:b/>
                <w:bCs/>
                <w:color w:val="17365D"/>
                <w:sz w:val="22"/>
                <w:szCs w:val="22"/>
              </w:rPr>
              <w:t xml:space="preserve">Operates as a basic user of information systems, digital and office technology: </w:t>
            </w:r>
            <w:r w:rsidRPr="001F317E">
              <w:rPr>
                <w:rFonts w:ascii="Calibri" w:hAnsi="Calibri" w:cs="Calibri"/>
                <w:color w:val="17365D"/>
                <w:sz w:val="22"/>
                <w:szCs w:val="22"/>
              </w:rPr>
              <w:t>Able, with adjustments if necessary, to use office software and British Council systems to do the job and manage documents or processes.</w:t>
            </w:r>
            <w:r>
              <w:rPr>
                <w:sz w:val="22"/>
                <w:szCs w:val="22"/>
              </w:rPr>
              <w:t xml:space="preserve"> </w:t>
            </w:r>
          </w:p>
          <w:p w14:paraId="752F0F5F" w14:textId="77777777" w:rsidR="003B4F23" w:rsidRPr="001F317E" w:rsidRDefault="003B4F23" w:rsidP="003B4F23">
            <w:pPr>
              <w:pStyle w:val="Default"/>
              <w:jc w:val="both"/>
              <w:rPr>
                <w:rFonts w:ascii="Calibri" w:hAnsi="Calibri" w:cs="Calibri"/>
                <w:b/>
                <w:bCs/>
                <w:i/>
                <w:iCs/>
                <w:color w:val="17365D"/>
                <w:sz w:val="12"/>
                <w:szCs w:val="12"/>
              </w:rPr>
            </w:pPr>
          </w:p>
          <w:p w14:paraId="296DA9F2" w14:textId="77777777" w:rsidR="008E3F0A" w:rsidRPr="001F317E" w:rsidRDefault="003B4F23" w:rsidP="0031601A">
            <w:pPr>
              <w:rPr>
                <w:rFonts w:ascii="Calibri" w:hAnsi="Calibri" w:cs="Calibri"/>
                <w:color w:val="17365D"/>
                <w:sz w:val="22"/>
                <w:szCs w:val="22"/>
              </w:rPr>
            </w:pPr>
            <w:r w:rsidRPr="001F317E">
              <w:rPr>
                <w:rFonts w:ascii="Calibri" w:hAnsi="Calibri" w:cs="Calibri"/>
                <w:b/>
                <w:bCs/>
                <w:i/>
                <w:iCs/>
                <w:color w:val="17365D"/>
                <w:sz w:val="22"/>
                <w:szCs w:val="22"/>
              </w:rPr>
              <w:t>Planning &amp; Organizing (Level 1)</w:t>
            </w:r>
          </w:p>
          <w:p w14:paraId="6F1D7B42" w14:textId="77777777" w:rsidR="003B4F23" w:rsidRPr="001F317E" w:rsidRDefault="008E3F0A" w:rsidP="008E3F0A">
            <w:pPr>
              <w:pStyle w:val="Default"/>
              <w:rPr>
                <w:rFonts w:ascii="Calibri" w:hAnsi="Calibri" w:cs="Calibri"/>
                <w:b/>
                <w:i/>
                <w:iCs/>
                <w:color w:val="17365D"/>
                <w:sz w:val="22"/>
                <w:szCs w:val="22"/>
              </w:rPr>
            </w:pPr>
            <w:r w:rsidRPr="001F317E">
              <w:rPr>
                <w:rFonts w:ascii="Calibri Light" w:hAnsi="Calibri Light" w:cs="Calibri Light"/>
                <w:b/>
                <w:bCs/>
                <w:color w:val="17365D"/>
                <w:sz w:val="22"/>
                <w:szCs w:val="22"/>
              </w:rPr>
              <w:t xml:space="preserve">Is methodical: </w:t>
            </w:r>
            <w:r w:rsidRPr="001F317E">
              <w:rPr>
                <w:rFonts w:ascii="Calibri" w:hAnsi="Calibri" w:cs="Calibri"/>
                <w:color w:val="17365D"/>
                <w:sz w:val="22"/>
                <w:szCs w:val="22"/>
              </w:rPr>
              <w:t>Able to plan own work over short timescales for routine or familiar tasks and processes.</w:t>
            </w:r>
            <w:r>
              <w:rPr>
                <w:sz w:val="22"/>
                <w:szCs w:val="22"/>
              </w:rPr>
              <w:t xml:space="preserve"> </w:t>
            </w:r>
          </w:p>
        </w:tc>
        <w:tc>
          <w:tcPr>
            <w:tcW w:w="1052" w:type="pct"/>
            <w:tcBorders>
              <w:top w:val="single" w:sz="8" w:space="0" w:color="FFFFFF"/>
              <w:left w:val="single" w:sz="8" w:space="0" w:color="FFFFFF"/>
              <w:bottom w:val="single" w:sz="8" w:space="0" w:color="FFFFFF"/>
              <w:right w:val="single" w:sz="8" w:space="0" w:color="FFFFFF"/>
            </w:tcBorders>
            <w:shd w:val="clear" w:color="auto" w:fill="F2F2F2"/>
          </w:tcPr>
          <w:p w14:paraId="590E84B7" w14:textId="77777777" w:rsidR="003B4F23" w:rsidRPr="001F317E" w:rsidRDefault="003B4F23" w:rsidP="003B4F23">
            <w:pPr>
              <w:jc w:val="center"/>
              <w:rPr>
                <w:rFonts w:ascii="Calibri" w:hAnsi="Calibri" w:cs="Calibri"/>
                <w:i/>
                <w:iCs/>
                <w:color w:val="17365D"/>
                <w:sz w:val="22"/>
                <w:szCs w:val="22"/>
                <w:lang w:val="en-GB"/>
              </w:rPr>
            </w:pPr>
            <w:r w:rsidRPr="001F317E">
              <w:rPr>
                <w:rFonts w:ascii="Calibri" w:hAnsi="Calibri" w:cs="Calibri"/>
                <w:i/>
                <w:iCs/>
                <w:color w:val="17365D"/>
                <w:sz w:val="22"/>
                <w:szCs w:val="22"/>
                <w:lang w:val="en-GB"/>
              </w:rPr>
              <w:t>Interview</w:t>
            </w:r>
          </w:p>
          <w:p w14:paraId="1D06567F" w14:textId="77777777" w:rsidR="003B4F23" w:rsidRPr="001F317E" w:rsidRDefault="003B4F23" w:rsidP="003B4F23">
            <w:pPr>
              <w:jc w:val="center"/>
              <w:rPr>
                <w:rFonts w:ascii="Calibri" w:hAnsi="Calibri" w:cs="Calibri"/>
                <w:i/>
                <w:iCs/>
                <w:color w:val="17365D"/>
                <w:sz w:val="22"/>
                <w:szCs w:val="22"/>
                <w:lang w:val="en-GB"/>
              </w:rPr>
            </w:pPr>
          </w:p>
          <w:p w14:paraId="1730FCD6" w14:textId="77777777" w:rsidR="003B4F23" w:rsidRPr="001F317E" w:rsidRDefault="003B4F23" w:rsidP="003B4F23">
            <w:pPr>
              <w:jc w:val="center"/>
              <w:rPr>
                <w:rFonts w:ascii="Calibri" w:hAnsi="Calibri" w:cs="Calibri"/>
                <w:i/>
                <w:iCs/>
                <w:color w:val="17365D"/>
                <w:sz w:val="22"/>
                <w:szCs w:val="22"/>
                <w:lang w:val="en-GB"/>
              </w:rPr>
            </w:pPr>
          </w:p>
          <w:p w14:paraId="4D606825" w14:textId="77777777" w:rsidR="003B4F23" w:rsidRPr="001F317E" w:rsidRDefault="003B4F23" w:rsidP="003B4F23">
            <w:pPr>
              <w:jc w:val="center"/>
              <w:rPr>
                <w:rFonts w:ascii="Calibri" w:hAnsi="Calibri" w:cs="Calibri"/>
                <w:i/>
                <w:iCs/>
                <w:color w:val="17365D"/>
                <w:sz w:val="22"/>
                <w:szCs w:val="22"/>
                <w:lang w:val="en-GB"/>
              </w:rPr>
            </w:pPr>
          </w:p>
          <w:p w14:paraId="06883B72" w14:textId="77777777" w:rsidR="003B4F23" w:rsidRPr="001F317E" w:rsidRDefault="003B4F23" w:rsidP="003B4F23">
            <w:pPr>
              <w:jc w:val="center"/>
              <w:rPr>
                <w:rFonts w:ascii="Calibri" w:hAnsi="Calibri" w:cs="Calibri"/>
                <w:i/>
                <w:iCs/>
                <w:color w:val="17365D"/>
                <w:sz w:val="22"/>
                <w:szCs w:val="22"/>
                <w:lang w:val="en-GB"/>
              </w:rPr>
            </w:pPr>
          </w:p>
          <w:p w14:paraId="335D3C63" w14:textId="77777777" w:rsidR="003B4F23" w:rsidRPr="001F317E" w:rsidRDefault="003B4F23" w:rsidP="003B4F23">
            <w:pPr>
              <w:jc w:val="center"/>
              <w:rPr>
                <w:rFonts w:ascii="Calibri" w:hAnsi="Calibri" w:cs="Calibri"/>
                <w:i/>
                <w:iCs/>
                <w:color w:val="17365D"/>
                <w:sz w:val="22"/>
                <w:szCs w:val="22"/>
                <w:lang w:val="en-GB"/>
              </w:rPr>
            </w:pPr>
          </w:p>
          <w:p w14:paraId="1AE26FBE" w14:textId="77777777" w:rsidR="003B4F23" w:rsidRPr="001F317E" w:rsidRDefault="003B4F23" w:rsidP="003B4F23">
            <w:pPr>
              <w:jc w:val="center"/>
              <w:rPr>
                <w:rFonts w:ascii="Calibri" w:hAnsi="Calibri" w:cs="Calibri"/>
                <w:i/>
                <w:iCs/>
                <w:color w:val="17365D"/>
                <w:sz w:val="22"/>
                <w:szCs w:val="22"/>
                <w:lang w:val="en-GB"/>
              </w:rPr>
            </w:pPr>
          </w:p>
          <w:p w14:paraId="7BE59453" w14:textId="77777777" w:rsidR="003B4F23" w:rsidRPr="001F317E" w:rsidRDefault="003B4F23" w:rsidP="003B4F23">
            <w:pPr>
              <w:jc w:val="center"/>
              <w:rPr>
                <w:rFonts w:ascii="Calibri" w:hAnsi="Calibri" w:cs="Calibri"/>
                <w:i/>
                <w:iCs/>
                <w:color w:val="17365D"/>
                <w:sz w:val="22"/>
                <w:szCs w:val="22"/>
                <w:lang w:val="en-GB"/>
              </w:rPr>
            </w:pPr>
          </w:p>
          <w:p w14:paraId="31783F38" w14:textId="77777777" w:rsidR="003B4F23" w:rsidRPr="001F317E" w:rsidRDefault="003B4F23" w:rsidP="003B4F23">
            <w:pPr>
              <w:jc w:val="center"/>
              <w:rPr>
                <w:rFonts w:ascii="Calibri" w:hAnsi="Calibri" w:cs="Calibri"/>
                <w:i/>
                <w:iCs/>
                <w:color w:val="17365D"/>
                <w:sz w:val="22"/>
                <w:szCs w:val="22"/>
                <w:lang w:val="en-GB"/>
              </w:rPr>
            </w:pPr>
          </w:p>
          <w:p w14:paraId="6D1E25FA" w14:textId="77777777" w:rsidR="003B4F23" w:rsidRPr="001F317E" w:rsidRDefault="003B4F23" w:rsidP="003B4F23">
            <w:pPr>
              <w:rPr>
                <w:rFonts w:ascii="Calibri" w:hAnsi="Calibri" w:cs="Calibri"/>
                <w:i/>
                <w:iCs/>
                <w:color w:val="17365D"/>
                <w:sz w:val="22"/>
                <w:szCs w:val="22"/>
                <w:lang w:val="en-GB"/>
              </w:rPr>
            </w:pPr>
          </w:p>
        </w:tc>
      </w:tr>
      <w:tr w:rsidR="003B4F23" w:rsidRPr="001F317E" w14:paraId="7F69FA9D" w14:textId="77777777" w:rsidTr="00015730">
        <w:trPr>
          <w:trHeight w:val="184"/>
        </w:trPr>
        <w:tc>
          <w:tcPr>
            <w:tcW w:w="3948" w:type="pct"/>
            <w:gridSpan w:val="5"/>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7FA7C6ED" w14:textId="77777777" w:rsidR="003B4F23" w:rsidRPr="001F317E" w:rsidRDefault="003B4F23" w:rsidP="003B4F23">
            <w:pPr>
              <w:spacing w:line="240" w:lineRule="auto"/>
              <w:rPr>
                <w:rFonts w:ascii="Calibri" w:hAnsi="Calibri" w:cs="Calibri"/>
                <w:b/>
                <w:color w:val="17365D"/>
                <w:sz w:val="22"/>
                <w:szCs w:val="22"/>
                <w:lang w:val="en-GB" w:eastAsia="en-GB"/>
              </w:rPr>
            </w:pPr>
            <w:r w:rsidRPr="001F317E">
              <w:rPr>
                <w:rFonts w:ascii="Calibri" w:hAnsi="Calibri" w:cs="Calibri"/>
                <w:b/>
                <w:color w:val="17365D"/>
                <w:sz w:val="22"/>
                <w:szCs w:val="22"/>
                <w:lang w:val="en-GB" w:eastAsia="en-GB"/>
              </w:rPr>
              <w:t xml:space="preserve">Prepared by: </w:t>
            </w:r>
          </w:p>
        </w:tc>
        <w:tc>
          <w:tcPr>
            <w:tcW w:w="1052" w:type="pct"/>
            <w:tcBorders>
              <w:top w:val="single" w:sz="8" w:space="0" w:color="FFFFFF"/>
              <w:left w:val="single" w:sz="8" w:space="0" w:color="FFFFFF"/>
              <w:bottom w:val="single" w:sz="8" w:space="0" w:color="FFFFFF"/>
              <w:right w:val="single" w:sz="8" w:space="0" w:color="FFFFFF"/>
            </w:tcBorders>
            <w:shd w:val="clear" w:color="auto" w:fill="D9D9D9"/>
            <w:hideMark/>
          </w:tcPr>
          <w:p w14:paraId="6287663C" w14:textId="77777777" w:rsidR="003B4F23" w:rsidRPr="001F317E" w:rsidRDefault="003B4F23" w:rsidP="003B4F23">
            <w:pPr>
              <w:spacing w:line="240" w:lineRule="auto"/>
              <w:rPr>
                <w:rFonts w:ascii="Calibri" w:hAnsi="Calibri" w:cs="Calibri"/>
                <w:b/>
                <w:color w:val="17365D"/>
                <w:sz w:val="22"/>
                <w:szCs w:val="22"/>
                <w:lang w:val="en-GB" w:eastAsia="en-GB"/>
              </w:rPr>
            </w:pPr>
            <w:r w:rsidRPr="001F317E">
              <w:rPr>
                <w:rFonts w:ascii="Calibri" w:hAnsi="Calibri" w:cs="Calibri"/>
                <w:b/>
                <w:i/>
                <w:color w:val="17365D"/>
                <w:sz w:val="22"/>
                <w:szCs w:val="22"/>
              </w:rPr>
              <w:t xml:space="preserve"> </w:t>
            </w:r>
            <w:r w:rsidRPr="001F317E">
              <w:rPr>
                <w:rFonts w:ascii="Calibri" w:hAnsi="Calibri" w:cs="Calibri"/>
                <w:b/>
                <w:color w:val="17365D"/>
                <w:sz w:val="22"/>
                <w:szCs w:val="22"/>
              </w:rPr>
              <w:t>Date:</w:t>
            </w:r>
          </w:p>
        </w:tc>
      </w:tr>
      <w:tr w:rsidR="003B4F23" w:rsidRPr="001F317E" w14:paraId="137C884D" w14:textId="77777777" w:rsidTr="00015730">
        <w:trPr>
          <w:trHeight w:val="183"/>
        </w:trPr>
        <w:tc>
          <w:tcPr>
            <w:tcW w:w="3948" w:type="pct"/>
            <w:gridSpan w:val="5"/>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14:paraId="1FC04BAE" w14:textId="18DC266D" w:rsidR="003B4F23" w:rsidRPr="001F317E" w:rsidRDefault="007B459C" w:rsidP="003B4F23">
            <w:pPr>
              <w:rPr>
                <w:rFonts w:ascii="Calibri" w:hAnsi="Calibri" w:cs="Calibri"/>
                <w:color w:val="17365D"/>
                <w:sz w:val="22"/>
                <w:szCs w:val="22"/>
              </w:rPr>
            </w:pPr>
            <w:r w:rsidRPr="001F317E">
              <w:rPr>
                <w:rFonts w:ascii="Calibri" w:hAnsi="Calibri" w:cs="Calibri"/>
                <w:color w:val="17365D"/>
                <w:sz w:val="22"/>
                <w:szCs w:val="22"/>
              </w:rPr>
              <w:t>Priya Varma</w:t>
            </w:r>
            <w:r w:rsidR="00BA1BF6">
              <w:rPr>
                <w:rFonts w:ascii="Calibri" w:hAnsi="Calibri" w:cs="Calibri"/>
                <w:color w:val="17365D"/>
                <w:sz w:val="22"/>
                <w:szCs w:val="22"/>
              </w:rPr>
              <w:t>,</w:t>
            </w:r>
            <w:r w:rsidR="00BA1BF6" w:rsidRPr="00BA1BF6">
              <w:rPr>
                <w:rFonts w:cs="Arial"/>
                <w:sz w:val="22"/>
                <w:szCs w:val="22"/>
              </w:rPr>
              <w:t xml:space="preserve"> </w:t>
            </w:r>
            <w:r w:rsidR="00BA1BF6" w:rsidRPr="00BA1BF6">
              <w:rPr>
                <w:rFonts w:ascii="Calibri" w:hAnsi="Calibri" w:cs="Calibri"/>
                <w:color w:val="17365D"/>
                <w:sz w:val="22"/>
                <w:szCs w:val="22"/>
              </w:rPr>
              <w:t>Regional Customer Management and Sales Lead</w:t>
            </w:r>
          </w:p>
        </w:tc>
        <w:tc>
          <w:tcPr>
            <w:tcW w:w="1052" w:type="pct"/>
            <w:tcBorders>
              <w:top w:val="single" w:sz="8" w:space="0" w:color="FFFFFF"/>
              <w:left w:val="single" w:sz="8" w:space="0" w:color="FFFFFF"/>
              <w:bottom w:val="single" w:sz="8" w:space="0" w:color="FFFFFF"/>
              <w:right w:val="single" w:sz="8" w:space="0" w:color="FFFFFF"/>
            </w:tcBorders>
            <w:shd w:val="clear" w:color="auto" w:fill="F2F2F2"/>
          </w:tcPr>
          <w:p w14:paraId="2F240264" w14:textId="77777777" w:rsidR="003B4F23" w:rsidRPr="001F317E" w:rsidRDefault="007B459C" w:rsidP="003B4F23">
            <w:pPr>
              <w:rPr>
                <w:rFonts w:ascii="Calibri" w:hAnsi="Calibri" w:cs="Calibri"/>
                <w:b/>
                <w:i/>
                <w:color w:val="17365D"/>
                <w:sz w:val="22"/>
                <w:szCs w:val="22"/>
              </w:rPr>
            </w:pPr>
            <w:r w:rsidRPr="001F317E">
              <w:rPr>
                <w:rFonts w:ascii="Calibri" w:hAnsi="Calibri" w:cs="Calibri"/>
                <w:b/>
                <w:i/>
                <w:color w:val="17365D"/>
                <w:sz w:val="22"/>
                <w:szCs w:val="22"/>
              </w:rPr>
              <w:t>13 April 2021</w:t>
            </w:r>
          </w:p>
        </w:tc>
      </w:tr>
    </w:tbl>
    <w:p w14:paraId="2B85C0E0" w14:textId="77777777" w:rsidR="008842F4" w:rsidRPr="001F317E" w:rsidRDefault="008842F4" w:rsidP="008842F4">
      <w:pPr>
        <w:rPr>
          <w:rFonts w:ascii="Calibri" w:eastAsia="SimSun" w:hAnsi="Calibri" w:cs="Calibri"/>
          <w:sz w:val="22"/>
          <w:szCs w:val="22"/>
          <w:lang w:val="en-GB"/>
        </w:rPr>
      </w:pPr>
    </w:p>
    <w:sectPr w:rsidR="008842F4" w:rsidRPr="001F317E" w:rsidSect="004239E6">
      <w:headerReference w:type="even" r:id="rId12"/>
      <w:headerReference w:type="default" r:id="rId13"/>
      <w:footerReference w:type="even" r:id="rId14"/>
      <w:footerReference w:type="default" r:id="rId15"/>
      <w:headerReference w:type="first" r:id="rId16"/>
      <w:footerReference w:type="first" r:id="rId17"/>
      <w:pgSz w:w="11906" w:h="16838" w:code="9"/>
      <w:pgMar w:top="1134" w:right="851" w:bottom="1134" w:left="851" w:header="720" w:footer="57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7F43A0" w14:textId="77777777" w:rsidR="000E39C4" w:rsidRDefault="000E39C4">
      <w:r>
        <w:separator/>
      </w:r>
    </w:p>
    <w:p w14:paraId="485225B8" w14:textId="77777777" w:rsidR="000E39C4" w:rsidRDefault="000E39C4"/>
  </w:endnote>
  <w:endnote w:type="continuationSeparator" w:id="0">
    <w:p w14:paraId="0218AF77" w14:textId="77777777" w:rsidR="000E39C4" w:rsidRDefault="000E39C4">
      <w:r>
        <w:continuationSeparator/>
      </w:r>
    </w:p>
    <w:p w14:paraId="08101C3C" w14:textId="77777777" w:rsidR="000E39C4" w:rsidRDefault="000E39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CE197" w14:textId="77777777" w:rsidR="00D855A3" w:rsidRDefault="00D855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top w:w="72" w:type="dxa"/>
        <w:left w:w="115" w:type="dxa"/>
        <w:bottom w:w="72" w:type="dxa"/>
        <w:right w:w="115" w:type="dxa"/>
      </w:tblCellMar>
      <w:tblLook w:val="04A0" w:firstRow="1" w:lastRow="0" w:firstColumn="1" w:lastColumn="0" w:noHBand="0" w:noVBand="1"/>
    </w:tblPr>
    <w:tblGrid>
      <w:gridCol w:w="1020"/>
      <w:gridCol w:w="9184"/>
    </w:tblGrid>
    <w:tr w:rsidR="00A00392" w14:paraId="47D440BB" w14:textId="77777777" w:rsidTr="00A00392">
      <w:tc>
        <w:tcPr>
          <w:tcW w:w="500" w:type="pct"/>
          <w:tcBorders>
            <w:top w:val="single" w:sz="4" w:space="0" w:color="943634"/>
          </w:tcBorders>
          <w:shd w:val="clear" w:color="auto" w:fill="943634"/>
        </w:tcPr>
        <w:p w14:paraId="4ED93C54" w14:textId="77777777" w:rsidR="00A00392" w:rsidRPr="00A00392" w:rsidRDefault="00A00392">
          <w:pPr>
            <w:pStyle w:val="Footer"/>
            <w:jc w:val="right"/>
            <w:rPr>
              <w:b/>
              <w:bCs/>
              <w:color w:val="FFFFFF"/>
            </w:rPr>
          </w:pPr>
          <w:r w:rsidRPr="00A00392">
            <w:rPr>
              <w:color w:val="auto"/>
            </w:rPr>
            <w:fldChar w:fldCharType="begin"/>
          </w:r>
          <w:r>
            <w:instrText xml:space="preserve"> PAGE   \* MERGEFORMAT </w:instrText>
          </w:r>
          <w:r w:rsidRPr="00A00392">
            <w:rPr>
              <w:color w:val="auto"/>
            </w:rPr>
            <w:fldChar w:fldCharType="separate"/>
          </w:r>
          <w:r w:rsidR="00F717C8" w:rsidRPr="00F717C8">
            <w:rPr>
              <w:noProof/>
              <w:color w:val="FFFFFF"/>
            </w:rPr>
            <w:t>2</w:t>
          </w:r>
          <w:r w:rsidRPr="00A00392">
            <w:rPr>
              <w:noProof/>
              <w:color w:val="FFFFFF"/>
            </w:rPr>
            <w:fldChar w:fldCharType="end"/>
          </w:r>
        </w:p>
      </w:tc>
      <w:tc>
        <w:tcPr>
          <w:tcW w:w="4500" w:type="pct"/>
          <w:tcBorders>
            <w:top w:val="single" w:sz="4" w:space="0" w:color="auto"/>
          </w:tcBorders>
        </w:tcPr>
        <w:p w14:paraId="7EEC3C5A" w14:textId="3A8C8262" w:rsidR="00A00392" w:rsidRPr="005E6820" w:rsidRDefault="004239E6" w:rsidP="005B3607">
          <w:pPr>
            <w:pStyle w:val="Footer"/>
          </w:pPr>
          <w:r w:rsidRPr="007E6892">
            <w:rPr>
              <w:color w:val="1F3864"/>
              <w:sz w:val="12"/>
              <w:szCs w:val="12"/>
            </w:rPr>
            <w:t xml:space="preserve">Customer </w:t>
          </w:r>
          <w:r>
            <w:rPr>
              <w:color w:val="1F3864"/>
              <w:sz w:val="12"/>
              <w:szCs w:val="12"/>
            </w:rPr>
            <w:t>Service and Sales Assistant MENA – Maghreb Cluster - Algeria</w:t>
          </w:r>
          <w:r>
            <w:t xml:space="preserve"> </w:t>
          </w:r>
          <w:r w:rsidRPr="005E6820">
            <w:t xml:space="preserve">| </w:t>
          </w:r>
          <w:r>
            <w:t>April 2021 version</w:t>
          </w:r>
          <w:r w:rsidRPr="005E6820">
            <w:t xml:space="preserve"> | </w:t>
          </w:r>
          <w:r w:rsidRPr="005E6820">
            <w:rPr>
              <w:lang w:val="en-GB"/>
            </w:rPr>
            <w:t>The British Council</w:t>
          </w:r>
        </w:p>
      </w:tc>
    </w:tr>
  </w:tbl>
  <w:p w14:paraId="34C41F79" w14:textId="77777777" w:rsidR="00E445A3" w:rsidRDefault="00E445A3" w:rsidP="00A003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top w:w="72" w:type="dxa"/>
        <w:left w:w="115" w:type="dxa"/>
        <w:bottom w:w="72" w:type="dxa"/>
        <w:right w:w="115" w:type="dxa"/>
      </w:tblCellMar>
      <w:tblLook w:val="04A0" w:firstRow="1" w:lastRow="0" w:firstColumn="1" w:lastColumn="0" w:noHBand="0" w:noVBand="1"/>
    </w:tblPr>
    <w:tblGrid>
      <w:gridCol w:w="1020"/>
      <w:gridCol w:w="9184"/>
    </w:tblGrid>
    <w:tr w:rsidR="00A00392" w14:paraId="0A56190C" w14:textId="77777777" w:rsidTr="00A00392">
      <w:tc>
        <w:tcPr>
          <w:tcW w:w="500" w:type="pct"/>
          <w:tcBorders>
            <w:top w:val="single" w:sz="4" w:space="0" w:color="943634"/>
          </w:tcBorders>
          <w:shd w:val="clear" w:color="auto" w:fill="943634"/>
        </w:tcPr>
        <w:p w14:paraId="6E778BDE" w14:textId="77777777" w:rsidR="00A00392" w:rsidRPr="00A00392" w:rsidRDefault="00A00392">
          <w:pPr>
            <w:pStyle w:val="Footer"/>
            <w:jc w:val="right"/>
            <w:rPr>
              <w:b/>
              <w:bCs/>
              <w:color w:val="FFFFFF"/>
            </w:rPr>
          </w:pPr>
          <w:r w:rsidRPr="00A00392">
            <w:rPr>
              <w:color w:val="auto"/>
            </w:rPr>
            <w:fldChar w:fldCharType="begin"/>
          </w:r>
          <w:r>
            <w:instrText xml:space="preserve"> PAGE   \* MERGEFORMAT </w:instrText>
          </w:r>
          <w:r w:rsidRPr="00A00392">
            <w:rPr>
              <w:color w:val="auto"/>
            </w:rPr>
            <w:fldChar w:fldCharType="separate"/>
          </w:r>
          <w:r w:rsidR="00F717C8" w:rsidRPr="00F717C8">
            <w:rPr>
              <w:noProof/>
              <w:color w:val="FFFFFF"/>
            </w:rPr>
            <w:t>1</w:t>
          </w:r>
          <w:r w:rsidRPr="00A00392">
            <w:rPr>
              <w:noProof/>
              <w:color w:val="FFFFFF"/>
            </w:rPr>
            <w:fldChar w:fldCharType="end"/>
          </w:r>
        </w:p>
      </w:tc>
      <w:tc>
        <w:tcPr>
          <w:tcW w:w="4500" w:type="pct"/>
          <w:tcBorders>
            <w:top w:val="single" w:sz="4" w:space="0" w:color="auto"/>
          </w:tcBorders>
        </w:tcPr>
        <w:p w14:paraId="7B3DBBAF" w14:textId="260F93FA" w:rsidR="00A00392" w:rsidRPr="005E6820" w:rsidRDefault="00095084" w:rsidP="00DF1997">
          <w:pPr>
            <w:pStyle w:val="Footer"/>
          </w:pPr>
          <w:r w:rsidRPr="007E6892">
            <w:rPr>
              <w:color w:val="1F3864"/>
              <w:sz w:val="12"/>
              <w:szCs w:val="12"/>
            </w:rPr>
            <w:t xml:space="preserve">Customer </w:t>
          </w:r>
          <w:r>
            <w:rPr>
              <w:color w:val="1F3864"/>
              <w:sz w:val="12"/>
              <w:szCs w:val="12"/>
            </w:rPr>
            <w:t>Service and Sales Assistant MENA – Maghreb Cluster</w:t>
          </w:r>
          <w:r w:rsidR="004239E6">
            <w:rPr>
              <w:color w:val="1F3864"/>
              <w:sz w:val="12"/>
              <w:szCs w:val="12"/>
            </w:rPr>
            <w:t xml:space="preserve"> - Algeria</w:t>
          </w:r>
          <w:r>
            <w:t xml:space="preserve"> </w:t>
          </w:r>
          <w:r w:rsidRPr="005E6820">
            <w:t xml:space="preserve">| </w:t>
          </w:r>
          <w:r w:rsidR="004239E6">
            <w:t>April</w:t>
          </w:r>
          <w:r>
            <w:t xml:space="preserve"> 202</w:t>
          </w:r>
          <w:r w:rsidR="004239E6">
            <w:t>1</w:t>
          </w:r>
          <w:r>
            <w:t xml:space="preserve"> version</w:t>
          </w:r>
          <w:r w:rsidRPr="005E6820">
            <w:t xml:space="preserve"> | </w:t>
          </w:r>
          <w:r w:rsidRPr="005E6820">
            <w:rPr>
              <w:lang w:val="en-GB"/>
            </w:rPr>
            <w:t>The British Council</w:t>
          </w:r>
        </w:p>
      </w:tc>
    </w:tr>
  </w:tbl>
  <w:p w14:paraId="240B8733" w14:textId="77777777" w:rsidR="0028710D" w:rsidRDefault="0028710D" w:rsidP="00C30FFE">
    <w:pPr>
      <w:pStyle w:val="Head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1BF27" w14:textId="77777777" w:rsidR="000E39C4" w:rsidRDefault="000E39C4">
      <w:r>
        <w:separator/>
      </w:r>
    </w:p>
    <w:p w14:paraId="11EEF910" w14:textId="77777777" w:rsidR="000E39C4" w:rsidRDefault="000E39C4"/>
  </w:footnote>
  <w:footnote w:type="continuationSeparator" w:id="0">
    <w:p w14:paraId="76F43C39" w14:textId="77777777" w:rsidR="000E39C4" w:rsidRDefault="000E39C4">
      <w:r>
        <w:continuationSeparator/>
      </w:r>
    </w:p>
    <w:p w14:paraId="12B75903" w14:textId="77777777" w:rsidR="000E39C4" w:rsidRDefault="000E39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40A1E" w14:textId="77777777" w:rsidR="00D855A3" w:rsidRDefault="00D855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6BB40" w14:textId="77777777" w:rsidR="00D855A3" w:rsidRDefault="00D855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2F388" w14:textId="77777777" w:rsidR="00D855A3" w:rsidRDefault="00D855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32B1C"/>
    <w:multiLevelType w:val="multilevel"/>
    <w:tmpl w:val="C99626B6"/>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 w15:restartNumberingAfterBreak="0">
    <w:nsid w:val="046011A3"/>
    <w:multiLevelType w:val="hybridMultilevel"/>
    <w:tmpl w:val="909C4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42193"/>
    <w:multiLevelType w:val="hybridMultilevel"/>
    <w:tmpl w:val="79A08A6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6F45BDB"/>
    <w:multiLevelType w:val="hybridMultilevel"/>
    <w:tmpl w:val="5B0EB79A"/>
    <w:lvl w:ilvl="0" w:tplc="DA860A66">
      <w:start w:val="1"/>
      <w:numFmt w:val="bullet"/>
      <w:lvlText w:val=""/>
      <w:lvlJc w:val="left"/>
      <w:pPr>
        <w:ind w:left="601" w:hanging="360"/>
      </w:pPr>
      <w:rPr>
        <w:rFonts w:ascii="Wingdings" w:hAnsi="Wingdings" w:hint="default"/>
        <w:color w:val="1F497D"/>
      </w:rPr>
    </w:lvl>
    <w:lvl w:ilvl="1" w:tplc="08090003" w:tentative="1">
      <w:start w:val="1"/>
      <w:numFmt w:val="bullet"/>
      <w:lvlText w:val="o"/>
      <w:lvlJc w:val="left"/>
      <w:pPr>
        <w:ind w:left="961" w:hanging="360"/>
      </w:pPr>
      <w:rPr>
        <w:rFonts w:ascii="Courier New" w:hAnsi="Courier New" w:cs="Courier New" w:hint="default"/>
      </w:rPr>
    </w:lvl>
    <w:lvl w:ilvl="2" w:tplc="08090005" w:tentative="1">
      <w:start w:val="1"/>
      <w:numFmt w:val="bullet"/>
      <w:lvlText w:val=""/>
      <w:lvlJc w:val="left"/>
      <w:pPr>
        <w:ind w:left="1681" w:hanging="360"/>
      </w:pPr>
      <w:rPr>
        <w:rFonts w:ascii="Wingdings" w:hAnsi="Wingdings" w:hint="default"/>
      </w:rPr>
    </w:lvl>
    <w:lvl w:ilvl="3" w:tplc="08090001" w:tentative="1">
      <w:start w:val="1"/>
      <w:numFmt w:val="bullet"/>
      <w:lvlText w:val=""/>
      <w:lvlJc w:val="left"/>
      <w:pPr>
        <w:ind w:left="2401" w:hanging="360"/>
      </w:pPr>
      <w:rPr>
        <w:rFonts w:ascii="Symbol" w:hAnsi="Symbol" w:hint="default"/>
      </w:rPr>
    </w:lvl>
    <w:lvl w:ilvl="4" w:tplc="08090003" w:tentative="1">
      <w:start w:val="1"/>
      <w:numFmt w:val="bullet"/>
      <w:lvlText w:val="o"/>
      <w:lvlJc w:val="left"/>
      <w:pPr>
        <w:ind w:left="3121" w:hanging="360"/>
      </w:pPr>
      <w:rPr>
        <w:rFonts w:ascii="Courier New" w:hAnsi="Courier New" w:cs="Courier New" w:hint="default"/>
      </w:rPr>
    </w:lvl>
    <w:lvl w:ilvl="5" w:tplc="08090005" w:tentative="1">
      <w:start w:val="1"/>
      <w:numFmt w:val="bullet"/>
      <w:lvlText w:val=""/>
      <w:lvlJc w:val="left"/>
      <w:pPr>
        <w:ind w:left="3841" w:hanging="360"/>
      </w:pPr>
      <w:rPr>
        <w:rFonts w:ascii="Wingdings" w:hAnsi="Wingdings" w:hint="default"/>
      </w:rPr>
    </w:lvl>
    <w:lvl w:ilvl="6" w:tplc="08090001" w:tentative="1">
      <w:start w:val="1"/>
      <w:numFmt w:val="bullet"/>
      <w:lvlText w:val=""/>
      <w:lvlJc w:val="left"/>
      <w:pPr>
        <w:ind w:left="4561" w:hanging="360"/>
      </w:pPr>
      <w:rPr>
        <w:rFonts w:ascii="Symbol" w:hAnsi="Symbol" w:hint="default"/>
      </w:rPr>
    </w:lvl>
    <w:lvl w:ilvl="7" w:tplc="08090003" w:tentative="1">
      <w:start w:val="1"/>
      <w:numFmt w:val="bullet"/>
      <w:lvlText w:val="o"/>
      <w:lvlJc w:val="left"/>
      <w:pPr>
        <w:ind w:left="5281" w:hanging="360"/>
      </w:pPr>
      <w:rPr>
        <w:rFonts w:ascii="Courier New" w:hAnsi="Courier New" w:cs="Courier New" w:hint="default"/>
      </w:rPr>
    </w:lvl>
    <w:lvl w:ilvl="8" w:tplc="08090005" w:tentative="1">
      <w:start w:val="1"/>
      <w:numFmt w:val="bullet"/>
      <w:lvlText w:val=""/>
      <w:lvlJc w:val="left"/>
      <w:pPr>
        <w:ind w:left="6001" w:hanging="360"/>
      </w:pPr>
      <w:rPr>
        <w:rFonts w:ascii="Wingdings" w:hAnsi="Wingdings" w:hint="default"/>
      </w:rPr>
    </w:lvl>
  </w:abstractNum>
  <w:abstractNum w:abstractNumId="4" w15:restartNumberingAfterBreak="0">
    <w:nsid w:val="0E3B27C2"/>
    <w:multiLevelType w:val="hybridMultilevel"/>
    <w:tmpl w:val="0862E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B483B"/>
    <w:multiLevelType w:val="hybridMultilevel"/>
    <w:tmpl w:val="B23C4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EE0607"/>
    <w:multiLevelType w:val="hybridMultilevel"/>
    <w:tmpl w:val="D3CA6F5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D36FE1"/>
    <w:multiLevelType w:val="hybridMultilevel"/>
    <w:tmpl w:val="BF6881C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61560D4"/>
    <w:multiLevelType w:val="hybridMultilevel"/>
    <w:tmpl w:val="CA4AEB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618429D"/>
    <w:multiLevelType w:val="hybridMultilevel"/>
    <w:tmpl w:val="833AB66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79325D2"/>
    <w:multiLevelType w:val="hybridMultilevel"/>
    <w:tmpl w:val="76446C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FC508B"/>
    <w:multiLevelType w:val="hybridMultilevel"/>
    <w:tmpl w:val="54FC97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68395D"/>
    <w:multiLevelType w:val="hybridMultilevel"/>
    <w:tmpl w:val="A92206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B364E9"/>
    <w:multiLevelType w:val="hybridMultilevel"/>
    <w:tmpl w:val="0C6A8096"/>
    <w:lvl w:ilvl="0" w:tplc="08090001">
      <w:start w:val="1"/>
      <w:numFmt w:val="bullet"/>
      <w:lvlText w:val=""/>
      <w:lvlJc w:val="left"/>
      <w:pPr>
        <w:ind w:left="479" w:hanging="360"/>
      </w:pPr>
      <w:rPr>
        <w:rFonts w:ascii="Symbol" w:hAnsi="Symbol" w:hint="default"/>
      </w:rPr>
    </w:lvl>
    <w:lvl w:ilvl="1" w:tplc="08090003" w:tentative="1">
      <w:start w:val="1"/>
      <w:numFmt w:val="bullet"/>
      <w:lvlText w:val="o"/>
      <w:lvlJc w:val="left"/>
      <w:pPr>
        <w:ind w:left="1199" w:hanging="360"/>
      </w:pPr>
      <w:rPr>
        <w:rFonts w:ascii="Courier New" w:hAnsi="Courier New" w:cs="Courier New" w:hint="default"/>
      </w:rPr>
    </w:lvl>
    <w:lvl w:ilvl="2" w:tplc="08090005" w:tentative="1">
      <w:start w:val="1"/>
      <w:numFmt w:val="bullet"/>
      <w:lvlText w:val=""/>
      <w:lvlJc w:val="left"/>
      <w:pPr>
        <w:ind w:left="1919" w:hanging="360"/>
      </w:pPr>
      <w:rPr>
        <w:rFonts w:ascii="Wingdings" w:hAnsi="Wingdings" w:hint="default"/>
      </w:rPr>
    </w:lvl>
    <w:lvl w:ilvl="3" w:tplc="08090001" w:tentative="1">
      <w:start w:val="1"/>
      <w:numFmt w:val="bullet"/>
      <w:lvlText w:val=""/>
      <w:lvlJc w:val="left"/>
      <w:pPr>
        <w:ind w:left="2639" w:hanging="360"/>
      </w:pPr>
      <w:rPr>
        <w:rFonts w:ascii="Symbol" w:hAnsi="Symbol" w:hint="default"/>
      </w:rPr>
    </w:lvl>
    <w:lvl w:ilvl="4" w:tplc="08090003" w:tentative="1">
      <w:start w:val="1"/>
      <w:numFmt w:val="bullet"/>
      <w:lvlText w:val="o"/>
      <w:lvlJc w:val="left"/>
      <w:pPr>
        <w:ind w:left="3359" w:hanging="360"/>
      </w:pPr>
      <w:rPr>
        <w:rFonts w:ascii="Courier New" w:hAnsi="Courier New" w:cs="Courier New" w:hint="default"/>
      </w:rPr>
    </w:lvl>
    <w:lvl w:ilvl="5" w:tplc="08090005" w:tentative="1">
      <w:start w:val="1"/>
      <w:numFmt w:val="bullet"/>
      <w:lvlText w:val=""/>
      <w:lvlJc w:val="left"/>
      <w:pPr>
        <w:ind w:left="4079" w:hanging="360"/>
      </w:pPr>
      <w:rPr>
        <w:rFonts w:ascii="Wingdings" w:hAnsi="Wingdings" w:hint="default"/>
      </w:rPr>
    </w:lvl>
    <w:lvl w:ilvl="6" w:tplc="08090001" w:tentative="1">
      <w:start w:val="1"/>
      <w:numFmt w:val="bullet"/>
      <w:lvlText w:val=""/>
      <w:lvlJc w:val="left"/>
      <w:pPr>
        <w:ind w:left="4799" w:hanging="360"/>
      </w:pPr>
      <w:rPr>
        <w:rFonts w:ascii="Symbol" w:hAnsi="Symbol" w:hint="default"/>
      </w:rPr>
    </w:lvl>
    <w:lvl w:ilvl="7" w:tplc="08090003" w:tentative="1">
      <w:start w:val="1"/>
      <w:numFmt w:val="bullet"/>
      <w:lvlText w:val="o"/>
      <w:lvlJc w:val="left"/>
      <w:pPr>
        <w:ind w:left="5519" w:hanging="360"/>
      </w:pPr>
      <w:rPr>
        <w:rFonts w:ascii="Courier New" w:hAnsi="Courier New" w:cs="Courier New" w:hint="default"/>
      </w:rPr>
    </w:lvl>
    <w:lvl w:ilvl="8" w:tplc="08090005" w:tentative="1">
      <w:start w:val="1"/>
      <w:numFmt w:val="bullet"/>
      <w:lvlText w:val=""/>
      <w:lvlJc w:val="left"/>
      <w:pPr>
        <w:ind w:left="6239" w:hanging="360"/>
      </w:pPr>
      <w:rPr>
        <w:rFonts w:ascii="Wingdings" w:hAnsi="Wingdings" w:hint="default"/>
      </w:rPr>
    </w:lvl>
  </w:abstractNum>
  <w:abstractNum w:abstractNumId="14" w15:restartNumberingAfterBreak="0">
    <w:nsid w:val="2E8F60D8"/>
    <w:multiLevelType w:val="hybridMultilevel"/>
    <w:tmpl w:val="2F067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FC13DF"/>
    <w:multiLevelType w:val="hybridMultilevel"/>
    <w:tmpl w:val="BC9A011E"/>
    <w:lvl w:ilvl="0" w:tplc="97E6CBEC">
      <w:start w:val="1"/>
      <w:numFmt w:val="bullet"/>
      <w:pStyle w:val="bulletedbodytext"/>
      <w:lvlText w:val=""/>
      <w:lvlJc w:val="left"/>
      <w:pPr>
        <w:tabs>
          <w:tab w:val="num" w:pos="360"/>
        </w:tabs>
        <w:ind w:left="360" w:hanging="360"/>
      </w:pPr>
      <w:rPr>
        <w:rFonts w:ascii="Wingdings" w:hAnsi="Wingdings" w:hint="default"/>
        <w:color w:val="0086C3"/>
        <w:sz w:val="28"/>
      </w:rPr>
    </w:lvl>
    <w:lvl w:ilvl="1" w:tplc="516E48DE" w:tentative="1">
      <w:start w:val="1"/>
      <w:numFmt w:val="bullet"/>
      <w:lvlText w:val="o"/>
      <w:lvlJc w:val="left"/>
      <w:pPr>
        <w:tabs>
          <w:tab w:val="num" w:pos="1440"/>
        </w:tabs>
        <w:ind w:left="1440" w:hanging="360"/>
      </w:pPr>
      <w:rPr>
        <w:rFonts w:ascii="Courier New" w:hAnsi="Courier New" w:cs="Wingdings" w:hint="default"/>
      </w:rPr>
    </w:lvl>
    <w:lvl w:ilvl="2" w:tplc="052256F8" w:tentative="1">
      <w:start w:val="1"/>
      <w:numFmt w:val="bullet"/>
      <w:lvlText w:val=""/>
      <w:lvlJc w:val="left"/>
      <w:pPr>
        <w:tabs>
          <w:tab w:val="num" w:pos="2160"/>
        </w:tabs>
        <w:ind w:left="2160" w:hanging="360"/>
      </w:pPr>
      <w:rPr>
        <w:rFonts w:ascii="Wingdings" w:hAnsi="Wingdings" w:hint="default"/>
      </w:rPr>
    </w:lvl>
    <w:lvl w:ilvl="3" w:tplc="F6CA5216">
      <w:start w:val="1"/>
      <w:numFmt w:val="bullet"/>
      <w:lvlText w:val="•"/>
      <w:lvlJc w:val="left"/>
      <w:pPr>
        <w:tabs>
          <w:tab w:val="num" w:pos="2880"/>
        </w:tabs>
        <w:ind w:left="2880" w:hanging="360"/>
      </w:pPr>
      <w:rPr>
        <w:rFonts w:ascii="Arial" w:hAnsi="Arial" w:hint="default"/>
        <w:color w:val="auto"/>
        <w:sz w:val="24"/>
      </w:rPr>
    </w:lvl>
    <w:lvl w:ilvl="4" w:tplc="A85C821A" w:tentative="1">
      <w:start w:val="1"/>
      <w:numFmt w:val="bullet"/>
      <w:lvlText w:val="o"/>
      <w:lvlJc w:val="left"/>
      <w:pPr>
        <w:tabs>
          <w:tab w:val="num" w:pos="3600"/>
        </w:tabs>
        <w:ind w:left="3600" w:hanging="360"/>
      </w:pPr>
      <w:rPr>
        <w:rFonts w:ascii="Courier New" w:hAnsi="Courier New" w:cs="Wingdings" w:hint="default"/>
      </w:rPr>
    </w:lvl>
    <w:lvl w:ilvl="5" w:tplc="83A01A72" w:tentative="1">
      <w:start w:val="1"/>
      <w:numFmt w:val="bullet"/>
      <w:lvlText w:val=""/>
      <w:lvlJc w:val="left"/>
      <w:pPr>
        <w:tabs>
          <w:tab w:val="num" w:pos="4320"/>
        </w:tabs>
        <w:ind w:left="4320" w:hanging="360"/>
      </w:pPr>
      <w:rPr>
        <w:rFonts w:ascii="Wingdings" w:hAnsi="Wingdings" w:hint="default"/>
      </w:rPr>
    </w:lvl>
    <w:lvl w:ilvl="6" w:tplc="D618D08A" w:tentative="1">
      <w:start w:val="1"/>
      <w:numFmt w:val="bullet"/>
      <w:lvlText w:val=""/>
      <w:lvlJc w:val="left"/>
      <w:pPr>
        <w:tabs>
          <w:tab w:val="num" w:pos="5040"/>
        </w:tabs>
        <w:ind w:left="5040" w:hanging="360"/>
      </w:pPr>
      <w:rPr>
        <w:rFonts w:ascii="Symbol" w:hAnsi="Symbol" w:hint="default"/>
      </w:rPr>
    </w:lvl>
    <w:lvl w:ilvl="7" w:tplc="DC6CAEAA" w:tentative="1">
      <w:start w:val="1"/>
      <w:numFmt w:val="bullet"/>
      <w:lvlText w:val="o"/>
      <w:lvlJc w:val="left"/>
      <w:pPr>
        <w:tabs>
          <w:tab w:val="num" w:pos="5760"/>
        </w:tabs>
        <w:ind w:left="5760" w:hanging="360"/>
      </w:pPr>
      <w:rPr>
        <w:rFonts w:ascii="Courier New" w:hAnsi="Courier New" w:cs="Wingdings" w:hint="default"/>
      </w:rPr>
    </w:lvl>
    <w:lvl w:ilvl="8" w:tplc="63A88D6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9565FE"/>
    <w:multiLevelType w:val="hybridMultilevel"/>
    <w:tmpl w:val="2158AEF4"/>
    <w:lvl w:ilvl="0" w:tplc="DA860A66">
      <w:start w:val="1"/>
      <w:numFmt w:val="bullet"/>
      <w:lvlText w:val=""/>
      <w:lvlJc w:val="left"/>
      <w:pPr>
        <w:ind w:left="720" w:hanging="360"/>
      </w:pPr>
      <w:rPr>
        <w:rFonts w:ascii="Wingdings" w:hAnsi="Wingdings" w:hint="default"/>
        <w:color w:val="1F497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44409D"/>
    <w:multiLevelType w:val="hybridMultilevel"/>
    <w:tmpl w:val="135E7C8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4379322B"/>
    <w:multiLevelType w:val="hybridMultilevel"/>
    <w:tmpl w:val="8076AED8"/>
    <w:lvl w:ilvl="0" w:tplc="DA860A66">
      <w:start w:val="1"/>
      <w:numFmt w:val="bullet"/>
      <w:lvlText w:val=""/>
      <w:lvlJc w:val="left"/>
      <w:pPr>
        <w:ind w:left="360" w:hanging="360"/>
      </w:pPr>
      <w:rPr>
        <w:rFonts w:ascii="Wingdings" w:hAnsi="Wingdings" w:hint="default"/>
        <w:color w:val="1F497D"/>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1EC1267"/>
    <w:multiLevelType w:val="hybridMultilevel"/>
    <w:tmpl w:val="35E05F08"/>
    <w:lvl w:ilvl="0" w:tplc="FBDCF164">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B6B6120"/>
    <w:multiLevelType w:val="hybridMultilevel"/>
    <w:tmpl w:val="9926CF6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B8B3B02"/>
    <w:multiLevelType w:val="multilevel"/>
    <w:tmpl w:val="1966CC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750A3E"/>
    <w:multiLevelType w:val="hybridMultilevel"/>
    <w:tmpl w:val="5FD25EE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C042FF8"/>
    <w:multiLevelType w:val="hybridMultilevel"/>
    <w:tmpl w:val="0BB45C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27F5051"/>
    <w:multiLevelType w:val="hybridMultilevel"/>
    <w:tmpl w:val="A68A938C"/>
    <w:lvl w:ilvl="0" w:tplc="08090005">
      <w:start w:val="1"/>
      <w:numFmt w:val="bullet"/>
      <w:lvlText w:val=""/>
      <w:lvlJc w:val="left"/>
      <w:pPr>
        <w:ind w:left="360" w:hanging="360"/>
      </w:pPr>
      <w:rPr>
        <w:rFonts w:ascii="Wingdings" w:hAnsi="Wingdings" w:hint="default"/>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556445C"/>
    <w:multiLevelType w:val="hybridMultilevel"/>
    <w:tmpl w:val="740A159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FE24BB7"/>
    <w:multiLevelType w:val="hybridMultilevel"/>
    <w:tmpl w:val="FDA081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5"/>
  </w:num>
  <w:num w:numId="3">
    <w:abstractNumId w:val="24"/>
  </w:num>
  <w:num w:numId="4">
    <w:abstractNumId w:val="23"/>
  </w:num>
  <w:num w:numId="5">
    <w:abstractNumId w:val="18"/>
  </w:num>
  <w:num w:numId="6">
    <w:abstractNumId w:val="6"/>
  </w:num>
  <w:num w:numId="7">
    <w:abstractNumId w:val="8"/>
  </w:num>
  <w:num w:numId="8">
    <w:abstractNumId w:val="25"/>
  </w:num>
  <w:num w:numId="9">
    <w:abstractNumId w:val="22"/>
  </w:num>
  <w:num w:numId="10">
    <w:abstractNumId w:val="20"/>
  </w:num>
  <w:num w:numId="11">
    <w:abstractNumId w:val="26"/>
  </w:num>
  <w:num w:numId="12">
    <w:abstractNumId w:val="10"/>
  </w:num>
  <w:num w:numId="13">
    <w:abstractNumId w:val="11"/>
  </w:num>
  <w:num w:numId="14">
    <w:abstractNumId w:val="7"/>
  </w:num>
  <w:num w:numId="15">
    <w:abstractNumId w:val="14"/>
  </w:num>
  <w:num w:numId="16">
    <w:abstractNumId w:val="5"/>
  </w:num>
  <w:num w:numId="17">
    <w:abstractNumId w:val="1"/>
  </w:num>
  <w:num w:numId="18">
    <w:abstractNumId w:val="12"/>
  </w:num>
  <w:num w:numId="19">
    <w:abstractNumId w:val="9"/>
  </w:num>
  <w:num w:numId="20">
    <w:abstractNumId w:val="3"/>
  </w:num>
  <w:num w:numId="21">
    <w:abstractNumId w:val="16"/>
  </w:num>
  <w:num w:numId="22">
    <w:abstractNumId w:val="21"/>
  </w:num>
  <w:num w:numId="23">
    <w:abstractNumId w:val="13"/>
  </w:num>
  <w:num w:numId="24">
    <w:abstractNumId w:val="18"/>
  </w:num>
  <w:num w:numId="25">
    <w:abstractNumId w:val="3"/>
  </w:num>
  <w:num w:numId="26">
    <w:abstractNumId w:val="16"/>
  </w:num>
  <w:num w:numId="27">
    <w:abstractNumId w:val="4"/>
  </w:num>
  <w:num w:numId="28">
    <w:abstractNumId w:val="17"/>
  </w:num>
  <w:num w:numId="29">
    <w:abstractNumId w:val="2"/>
  </w:num>
  <w:num w:numId="30">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9217">
      <o:colormru v:ext="edit" colors="#724c69,#007c81,#00406a,#896198,#0086c3"/>
    </o:shapedefaults>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7E8"/>
    <w:rsid w:val="0000375A"/>
    <w:rsid w:val="000103F5"/>
    <w:rsid w:val="00015730"/>
    <w:rsid w:val="00026F76"/>
    <w:rsid w:val="00027D6D"/>
    <w:rsid w:val="00032268"/>
    <w:rsid w:val="0003407B"/>
    <w:rsid w:val="000637A6"/>
    <w:rsid w:val="00073A43"/>
    <w:rsid w:val="000804DE"/>
    <w:rsid w:val="00085CBD"/>
    <w:rsid w:val="00095084"/>
    <w:rsid w:val="000A447E"/>
    <w:rsid w:val="000B3473"/>
    <w:rsid w:val="000B790A"/>
    <w:rsid w:val="000D3FC3"/>
    <w:rsid w:val="000E0015"/>
    <w:rsid w:val="000E34B9"/>
    <w:rsid w:val="000E39C4"/>
    <w:rsid w:val="000E4932"/>
    <w:rsid w:val="000F2247"/>
    <w:rsid w:val="000F39B3"/>
    <w:rsid w:val="000F5696"/>
    <w:rsid w:val="00115DB1"/>
    <w:rsid w:val="001205D9"/>
    <w:rsid w:val="001207C4"/>
    <w:rsid w:val="00125ED0"/>
    <w:rsid w:val="00131014"/>
    <w:rsid w:val="00135A39"/>
    <w:rsid w:val="00144BF0"/>
    <w:rsid w:val="001559DA"/>
    <w:rsid w:val="00160D3F"/>
    <w:rsid w:val="00163381"/>
    <w:rsid w:val="001734B8"/>
    <w:rsid w:val="00174984"/>
    <w:rsid w:val="001801F8"/>
    <w:rsid w:val="00181583"/>
    <w:rsid w:val="00184511"/>
    <w:rsid w:val="001948A1"/>
    <w:rsid w:val="001A3D80"/>
    <w:rsid w:val="001A77C4"/>
    <w:rsid w:val="001B1BEC"/>
    <w:rsid w:val="001B28CD"/>
    <w:rsid w:val="001D4100"/>
    <w:rsid w:val="001E2B83"/>
    <w:rsid w:val="001E364A"/>
    <w:rsid w:val="001E6A21"/>
    <w:rsid w:val="001F317E"/>
    <w:rsid w:val="00207F72"/>
    <w:rsid w:val="00211525"/>
    <w:rsid w:val="002115D6"/>
    <w:rsid w:val="002139DC"/>
    <w:rsid w:val="00223958"/>
    <w:rsid w:val="00230077"/>
    <w:rsid w:val="00236CFD"/>
    <w:rsid w:val="00251722"/>
    <w:rsid w:val="00262285"/>
    <w:rsid w:val="00264466"/>
    <w:rsid w:val="00280BCE"/>
    <w:rsid w:val="002847E8"/>
    <w:rsid w:val="0028710D"/>
    <w:rsid w:val="00296A47"/>
    <w:rsid w:val="002B5462"/>
    <w:rsid w:val="002C08E7"/>
    <w:rsid w:val="002D7D64"/>
    <w:rsid w:val="002E4EEA"/>
    <w:rsid w:val="002F0998"/>
    <w:rsid w:val="002F7D27"/>
    <w:rsid w:val="00303B14"/>
    <w:rsid w:val="00312B79"/>
    <w:rsid w:val="00314F2B"/>
    <w:rsid w:val="0031601A"/>
    <w:rsid w:val="003234B6"/>
    <w:rsid w:val="003248E4"/>
    <w:rsid w:val="00327E0A"/>
    <w:rsid w:val="00343440"/>
    <w:rsid w:val="003475A3"/>
    <w:rsid w:val="00365D33"/>
    <w:rsid w:val="003724FD"/>
    <w:rsid w:val="003769B3"/>
    <w:rsid w:val="00382DBF"/>
    <w:rsid w:val="0038781F"/>
    <w:rsid w:val="00391438"/>
    <w:rsid w:val="00392D12"/>
    <w:rsid w:val="00392D26"/>
    <w:rsid w:val="003A0693"/>
    <w:rsid w:val="003A35A8"/>
    <w:rsid w:val="003A72A6"/>
    <w:rsid w:val="003A72C2"/>
    <w:rsid w:val="003B4F23"/>
    <w:rsid w:val="003C2D7C"/>
    <w:rsid w:val="003D3299"/>
    <w:rsid w:val="003D50E0"/>
    <w:rsid w:val="003D7CC0"/>
    <w:rsid w:val="003E1AAD"/>
    <w:rsid w:val="003E326C"/>
    <w:rsid w:val="003F1C88"/>
    <w:rsid w:val="003F3EE3"/>
    <w:rsid w:val="003F3FD1"/>
    <w:rsid w:val="003F7849"/>
    <w:rsid w:val="00403D5A"/>
    <w:rsid w:val="0040570A"/>
    <w:rsid w:val="00412A50"/>
    <w:rsid w:val="004239E6"/>
    <w:rsid w:val="00431642"/>
    <w:rsid w:val="0043295B"/>
    <w:rsid w:val="004357B5"/>
    <w:rsid w:val="00462D4F"/>
    <w:rsid w:val="0047336F"/>
    <w:rsid w:val="004853D1"/>
    <w:rsid w:val="00493752"/>
    <w:rsid w:val="00493CAA"/>
    <w:rsid w:val="00495E06"/>
    <w:rsid w:val="004A244E"/>
    <w:rsid w:val="004B7EFC"/>
    <w:rsid w:val="004C072F"/>
    <w:rsid w:val="004D531D"/>
    <w:rsid w:val="004E0372"/>
    <w:rsid w:val="004F1596"/>
    <w:rsid w:val="004F4FEE"/>
    <w:rsid w:val="00510C49"/>
    <w:rsid w:val="00514152"/>
    <w:rsid w:val="005236E8"/>
    <w:rsid w:val="00526C87"/>
    <w:rsid w:val="00532CF7"/>
    <w:rsid w:val="0053312C"/>
    <w:rsid w:val="005433BB"/>
    <w:rsid w:val="00544710"/>
    <w:rsid w:val="00544ED6"/>
    <w:rsid w:val="00555098"/>
    <w:rsid w:val="0056192C"/>
    <w:rsid w:val="005621E3"/>
    <w:rsid w:val="00565748"/>
    <w:rsid w:val="0058341C"/>
    <w:rsid w:val="0058496A"/>
    <w:rsid w:val="005900B6"/>
    <w:rsid w:val="005929C0"/>
    <w:rsid w:val="00595B8D"/>
    <w:rsid w:val="00597D6E"/>
    <w:rsid w:val="005A189A"/>
    <w:rsid w:val="005A2440"/>
    <w:rsid w:val="005A3FF8"/>
    <w:rsid w:val="005A6AB5"/>
    <w:rsid w:val="005A6EE0"/>
    <w:rsid w:val="005B3607"/>
    <w:rsid w:val="005B76B4"/>
    <w:rsid w:val="005C6E2A"/>
    <w:rsid w:val="005E1390"/>
    <w:rsid w:val="005E64CF"/>
    <w:rsid w:val="005E6820"/>
    <w:rsid w:val="005F79B2"/>
    <w:rsid w:val="006065C8"/>
    <w:rsid w:val="00607A95"/>
    <w:rsid w:val="006316CC"/>
    <w:rsid w:val="00641027"/>
    <w:rsid w:val="00641F86"/>
    <w:rsid w:val="006477EB"/>
    <w:rsid w:val="00662C11"/>
    <w:rsid w:val="006665DA"/>
    <w:rsid w:val="00667A2A"/>
    <w:rsid w:val="006773A4"/>
    <w:rsid w:val="00690281"/>
    <w:rsid w:val="006941F7"/>
    <w:rsid w:val="00697E2A"/>
    <w:rsid w:val="006A11E0"/>
    <w:rsid w:val="006A5284"/>
    <w:rsid w:val="006B1654"/>
    <w:rsid w:val="006B246F"/>
    <w:rsid w:val="006C08C4"/>
    <w:rsid w:val="006D5805"/>
    <w:rsid w:val="006D7514"/>
    <w:rsid w:val="006F7B7A"/>
    <w:rsid w:val="00701E58"/>
    <w:rsid w:val="00723160"/>
    <w:rsid w:val="007320C7"/>
    <w:rsid w:val="007330C5"/>
    <w:rsid w:val="00736476"/>
    <w:rsid w:val="00741506"/>
    <w:rsid w:val="007449D2"/>
    <w:rsid w:val="007450D2"/>
    <w:rsid w:val="007548D4"/>
    <w:rsid w:val="00765E67"/>
    <w:rsid w:val="00765F67"/>
    <w:rsid w:val="00772709"/>
    <w:rsid w:val="007807B8"/>
    <w:rsid w:val="0078334A"/>
    <w:rsid w:val="00783BFC"/>
    <w:rsid w:val="00785693"/>
    <w:rsid w:val="00795DA0"/>
    <w:rsid w:val="007A14A9"/>
    <w:rsid w:val="007A5D14"/>
    <w:rsid w:val="007B459C"/>
    <w:rsid w:val="007D2170"/>
    <w:rsid w:val="007D4D82"/>
    <w:rsid w:val="007E0C7D"/>
    <w:rsid w:val="007E15D2"/>
    <w:rsid w:val="0080087F"/>
    <w:rsid w:val="0080119F"/>
    <w:rsid w:val="008024E9"/>
    <w:rsid w:val="00802A09"/>
    <w:rsid w:val="008151D4"/>
    <w:rsid w:val="00821D75"/>
    <w:rsid w:val="00822E6D"/>
    <w:rsid w:val="008265A2"/>
    <w:rsid w:val="00827769"/>
    <w:rsid w:val="0083040E"/>
    <w:rsid w:val="0083563B"/>
    <w:rsid w:val="0084487C"/>
    <w:rsid w:val="008547CF"/>
    <w:rsid w:val="00854EA7"/>
    <w:rsid w:val="00855BE3"/>
    <w:rsid w:val="00863A16"/>
    <w:rsid w:val="0086760A"/>
    <w:rsid w:val="008842F4"/>
    <w:rsid w:val="00890695"/>
    <w:rsid w:val="00892908"/>
    <w:rsid w:val="00895744"/>
    <w:rsid w:val="00896456"/>
    <w:rsid w:val="008A1AE0"/>
    <w:rsid w:val="008A2CBE"/>
    <w:rsid w:val="008A325B"/>
    <w:rsid w:val="008B14D3"/>
    <w:rsid w:val="008B53E8"/>
    <w:rsid w:val="008B59DB"/>
    <w:rsid w:val="008C1A78"/>
    <w:rsid w:val="008C28B1"/>
    <w:rsid w:val="008D025C"/>
    <w:rsid w:val="008D3A38"/>
    <w:rsid w:val="008E1158"/>
    <w:rsid w:val="008E3F0A"/>
    <w:rsid w:val="008E6836"/>
    <w:rsid w:val="008F0AB1"/>
    <w:rsid w:val="00901524"/>
    <w:rsid w:val="0090266D"/>
    <w:rsid w:val="00903042"/>
    <w:rsid w:val="00906271"/>
    <w:rsid w:val="00910D5F"/>
    <w:rsid w:val="00920A37"/>
    <w:rsid w:val="00922DB8"/>
    <w:rsid w:val="009344FD"/>
    <w:rsid w:val="00942B53"/>
    <w:rsid w:val="009557B9"/>
    <w:rsid w:val="00957002"/>
    <w:rsid w:val="00971966"/>
    <w:rsid w:val="00971F06"/>
    <w:rsid w:val="00975017"/>
    <w:rsid w:val="009804F2"/>
    <w:rsid w:val="00996A79"/>
    <w:rsid w:val="009A1CEE"/>
    <w:rsid w:val="009B2274"/>
    <w:rsid w:val="009B26E4"/>
    <w:rsid w:val="009B79AF"/>
    <w:rsid w:val="009C20C3"/>
    <w:rsid w:val="009D5B4E"/>
    <w:rsid w:val="009D7130"/>
    <w:rsid w:val="009F1B96"/>
    <w:rsid w:val="00A00392"/>
    <w:rsid w:val="00A17D3D"/>
    <w:rsid w:val="00A257CF"/>
    <w:rsid w:val="00A25ADD"/>
    <w:rsid w:val="00A408DE"/>
    <w:rsid w:val="00A55F7C"/>
    <w:rsid w:val="00A60BD5"/>
    <w:rsid w:val="00A706E6"/>
    <w:rsid w:val="00A8134A"/>
    <w:rsid w:val="00A8173B"/>
    <w:rsid w:val="00A81A47"/>
    <w:rsid w:val="00A850D6"/>
    <w:rsid w:val="00A8564A"/>
    <w:rsid w:val="00AA0B4F"/>
    <w:rsid w:val="00AB1E05"/>
    <w:rsid w:val="00AB3685"/>
    <w:rsid w:val="00AC197B"/>
    <w:rsid w:val="00AC2F13"/>
    <w:rsid w:val="00AC30D8"/>
    <w:rsid w:val="00AD5E06"/>
    <w:rsid w:val="00AE220A"/>
    <w:rsid w:val="00AE7823"/>
    <w:rsid w:val="00AF05BB"/>
    <w:rsid w:val="00AF4EC0"/>
    <w:rsid w:val="00B01814"/>
    <w:rsid w:val="00B0643A"/>
    <w:rsid w:val="00B105F4"/>
    <w:rsid w:val="00B224DE"/>
    <w:rsid w:val="00B36788"/>
    <w:rsid w:val="00B417A3"/>
    <w:rsid w:val="00B4281E"/>
    <w:rsid w:val="00B61597"/>
    <w:rsid w:val="00B61E8A"/>
    <w:rsid w:val="00B74B51"/>
    <w:rsid w:val="00B80B9E"/>
    <w:rsid w:val="00B86BF3"/>
    <w:rsid w:val="00B97A41"/>
    <w:rsid w:val="00BA1BF6"/>
    <w:rsid w:val="00BA36B3"/>
    <w:rsid w:val="00BB19C1"/>
    <w:rsid w:val="00BB6F5A"/>
    <w:rsid w:val="00BD01D3"/>
    <w:rsid w:val="00BD4101"/>
    <w:rsid w:val="00BE1EF7"/>
    <w:rsid w:val="00BE2F09"/>
    <w:rsid w:val="00BE5F01"/>
    <w:rsid w:val="00BE6C7D"/>
    <w:rsid w:val="00BF1A2D"/>
    <w:rsid w:val="00C168D4"/>
    <w:rsid w:val="00C22E8F"/>
    <w:rsid w:val="00C30FFE"/>
    <w:rsid w:val="00C445FC"/>
    <w:rsid w:val="00C47828"/>
    <w:rsid w:val="00C523F3"/>
    <w:rsid w:val="00C55ABB"/>
    <w:rsid w:val="00C61248"/>
    <w:rsid w:val="00C6167C"/>
    <w:rsid w:val="00C62D77"/>
    <w:rsid w:val="00C63853"/>
    <w:rsid w:val="00C770F6"/>
    <w:rsid w:val="00C77FA0"/>
    <w:rsid w:val="00C83E03"/>
    <w:rsid w:val="00C83F14"/>
    <w:rsid w:val="00C841E0"/>
    <w:rsid w:val="00CB2437"/>
    <w:rsid w:val="00CB243C"/>
    <w:rsid w:val="00CB7465"/>
    <w:rsid w:val="00CC22BB"/>
    <w:rsid w:val="00CD3356"/>
    <w:rsid w:val="00CD3B8E"/>
    <w:rsid w:val="00CD4491"/>
    <w:rsid w:val="00CD64E3"/>
    <w:rsid w:val="00CE0376"/>
    <w:rsid w:val="00CF69CC"/>
    <w:rsid w:val="00CF6FE5"/>
    <w:rsid w:val="00D065DE"/>
    <w:rsid w:val="00D10975"/>
    <w:rsid w:val="00D134FD"/>
    <w:rsid w:val="00D208F2"/>
    <w:rsid w:val="00D224CD"/>
    <w:rsid w:val="00D239B8"/>
    <w:rsid w:val="00D2485E"/>
    <w:rsid w:val="00D255CD"/>
    <w:rsid w:val="00D26660"/>
    <w:rsid w:val="00D44CD4"/>
    <w:rsid w:val="00D62B46"/>
    <w:rsid w:val="00D82C12"/>
    <w:rsid w:val="00D854FF"/>
    <w:rsid w:val="00D855A3"/>
    <w:rsid w:val="00D858FC"/>
    <w:rsid w:val="00D95490"/>
    <w:rsid w:val="00DB1737"/>
    <w:rsid w:val="00DB5215"/>
    <w:rsid w:val="00DC17B6"/>
    <w:rsid w:val="00DC31D2"/>
    <w:rsid w:val="00DC7802"/>
    <w:rsid w:val="00DD71BA"/>
    <w:rsid w:val="00DE59B6"/>
    <w:rsid w:val="00DF1997"/>
    <w:rsid w:val="00DF4C75"/>
    <w:rsid w:val="00E00098"/>
    <w:rsid w:val="00E011B7"/>
    <w:rsid w:val="00E11656"/>
    <w:rsid w:val="00E152C7"/>
    <w:rsid w:val="00E220D2"/>
    <w:rsid w:val="00E24D27"/>
    <w:rsid w:val="00E31836"/>
    <w:rsid w:val="00E338CE"/>
    <w:rsid w:val="00E40E26"/>
    <w:rsid w:val="00E4384B"/>
    <w:rsid w:val="00E445A3"/>
    <w:rsid w:val="00E5517C"/>
    <w:rsid w:val="00E56B33"/>
    <w:rsid w:val="00E67FDE"/>
    <w:rsid w:val="00E841A9"/>
    <w:rsid w:val="00E87001"/>
    <w:rsid w:val="00E95CC4"/>
    <w:rsid w:val="00E96F91"/>
    <w:rsid w:val="00EA6161"/>
    <w:rsid w:val="00EA67D0"/>
    <w:rsid w:val="00EB0E14"/>
    <w:rsid w:val="00EB6ED2"/>
    <w:rsid w:val="00EC7A0A"/>
    <w:rsid w:val="00ED34A9"/>
    <w:rsid w:val="00ED5503"/>
    <w:rsid w:val="00EF296C"/>
    <w:rsid w:val="00EF3E7D"/>
    <w:rsid w:val="00F13DAE"/>
    <w:rsid w:val="00F14007"/>
    <w:rsid w:val="00F359FD"/>
    <w:rsid w:val="00F478A7"/>
    <w:rsid w:val="00F51DFB"/>
    <w:rsid w:val="00F65F9D"/>
    <w:rsid w:val="00F67353"/>
    <w:rsid w:val="00F67CE0"/>
    <w:rsid w:val="00F717C8"/>
    <w:rsid w:val="00F80E35"/>
    <w:rsid w:val="00F9284B"/>
    <w:rsid w:val="00F96076"/>
    <w:rsid w:val="00FA75A0"/>
    <w:rsid w:val="00FB7033"/>
    <w:rsid w:val="00FB720C"/>
    <w:rsid w:val="00FC1275"/>
    <w:rsid w:val="00FC2BAC"/>
    <w:rsid w:val="00FD448A"/>
    <w:rsid w:val="00FD49DA"/>
    <w:rsid w:val="00FD6145"/>
    <w:rsid w:val="00FF17AB"/>
  </w:rsids>
  <m:mathPr>
    <m:mathFont m:val="Cambria Math"/>
    <m:brkBin m:val="before"/>
    <m:brkBinSub m:val="--"/>
    <m:smallFrac m:val="0"/>
    <m:dispDef m:val="0"/>
    <m:lMargin m:val="0"/>
    <m:rMargin m:val="0"/>
    <m:defJc m:val="centerGroup"/>
    <m:wrapRight/>
    <m:intLim m:val="subSup"/>
    <m:naryLim m:val="subSup"/>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colormru v:ext="edit" colors="#724c69,#007c81,#00406a,#896198,#0086c3"/>
    </o:shapedefaults>
    <o:shapelayout v:ext="edit">
      <o:idmap v:ext="edit" data="1"/>
    </o:shapelayout>
  </w:shapeDefaults>
  <w:decimalSymbol w:val="."/>
  <w:listSeparator w:val=","/>
  <w14:docId w14:val="1611CE41"/>
  <w15:chartTrackingRefBased/>
  <w15:docId w15:val="{7FB4DA43-A65D-49BA-A3F7-D892FCD8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7D6E"/>
    <w:pPr>
      <w:spacing w:line="240" w:lineRule="atLeast"/>
    </w:pPr>
    <w:rPr>
      <w:rFonts w:ascii="Arial" w:eastAsia="Times New Roman" w:hAnsi="Arial"/>
      <w:color w:val="002060"/>
      <w:lang w:val="en-US" w:eastAsia="zh-CN"/>
    </w:rPr>
  </w:style>
  <w:style w:type="paragraph" w:styleId="Heading1">
    <w:name w:val="heading 1"/>
    <w:basedOn w:val="Normal"/>
    <w:next w:val="Heading2"/>
    <w:qFormat/>
    <w:rsid w:val="007A20BE"/>
    <w:pPr>
      <w:keepNext/>
      <w:spacing w:line="480" w:lineRule="exact"/>
      <w:outlineLvl w:val="0"/>
    </w:pPr>
    <w:rPr>
      <w:rFonts w:ascii="Arial Black" w:hAnsi="Arial Black" w:cs="Arial"/>
      <w:caps/>
      <w:color w:val="0086C3"/>
      <w:sz w:val="52"/>
      <w:szCs w:val="32"/>
    </w:rPr>
  </w:style>
  <w:style w:type="paragraph" w:styleId="Heading2">
    <w:name w:val="heading 2"/>
    <w:basedOn w:val="Normal"/>
    <w:next w:val="Heading3"/>
    <w:qFormat/>
    <w:rsid w:val="007A20BE"/>
    <w:pPr>
      <w:keepNext/>
      <w:spacing w:line="480" w:lineRule="exact"/>
      <w:outlineLvl w:val="1"/>
    </w:pPr>
    <w:rPr>
      <w:rFonts w:ascii="Arial Black" w:hAnsi="Arial Black"/>
      <w:caps/>
      <w:color w:val="7FBDDC"/>
      <w:sz w:val="52"/>
    </w:rPr>
  </w:style>
  <w:style w:type="paragraph" w:styleId="Heading3">
    <w:name w:val="heading 3"/>
    <w:basedOn w:val="Normal"/>
    <w:next w:val="BodyText1"/>
    <w:qFormat/>
    <w:rsid w:val="00A714D7"/>
    <w:pPr>
      <w:keepNext/>
      <w:tabs>
        <w:tab w:val="left" w:pos="284"/>
      </w:tabs>
      <w:spacing w:before="240" w:after="60" w:line="360" w:lineRule="atLeast"/>
      <w:outlineLvl w:val="2"/>
    </w:pPr>
    <w:rPr>
      <w:rFonts w:cs="Arial"/>
      <w:b/>
      <w:bCs/>
      <w:caps/>
      <w:color w:val="999999"/>
      <w:sz w:val="36"/>
      <w:szCs w:val="26"/>
    </w:rPr>
  </w:style>
  <w:style w:type="paragraph" w:styleId="Heading4">
    <w:name w:val="heading 4"/>
    <w:basedOn w:val="Normal"/>
    <w:next w:val="BodyText1"/>
    <w:qFormat/>
    <w:rsid w:val="007A20BE"/>
    <w:pPr>
      <w:keepNext/>
      <w:spacing w:before="180" w:after="60"/>
      <w:outlineLvl w:val="3"/>
    </w:pPr>
    <w:rPr>
      <w:rFonts w:ascii="Arial Black" w:eastAsia="Arial Unicode MS" w:hAnsi="Arial Black"/>
      <w:b/>
      <w:caps/>
      <w:color w:val="0086C3"/>
      <w:sz w:val="24"/>
    </w:rPr>
  </w:style>
  <w:style w:type="paragraph" w:styleId="Heading5">
    <w:name w:val="heading 5"/>
    <w:basedOn w:val="Normal"/>
    <w:next w:val="BodyText1"/>
    <w:qFormat/>
    <w:rsid w:val="007A20BE"/>
    <w:pPr>
      <w:keepNext/>
      <w:spacing w:before="120" w:after="60" w:line="240" w:lineRule="exact"/>
      <w:outlineLvl w:val="4"/>
    </w:pPr>
    <w:rPr>
      <w:rFonts w:cs="Arial"/>
      <w:caps/>
      <w:color w:val="0086C3"/>
      <w:sz w:val="24"/>
      <w:szCs w:val="64"/>
    </w:rPr>
  </w:style>
  <w:style w:type="paragraph" w:styleId="Heading6">
    <w:name w:val="heading 6"/>
    <w:basedOn w:val="Normal"/>
    <w:next w:val="Smallbodytext8pt"/>
    <w:qFormat/>
    <w:rsid w:val="007A20BE"/>
    <w:pPr>
      <w:spacing w:after="60" w:line="240" w:lineRule="exact"/>
      <w:outlineLvl w:val="5"/>
    </w:pPr>
    <w:rPr>
      <w:rFonts w:ascii="Arial Black" w:eastAsia="Arial Unicode MS" w:hAnsi="Arial Black"/>
      <w:color w:val="0086C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9657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exact"/>
    </w:pPr>
  </w:style>
  <w:style w:type="paragraph" w:customStyle="1" w:styleId="NumberedParagraph">
    <w:name w:val="Numbered Paragraph"/>
    <w:basedOn w:val="Normal"/>
    <w:pPr>
      <w:numPr>
        <w:numId w:val="1"/>
      </w:numPr>
      <w:tabs>
        <w:tab w:val="left" w:pos="425"/>
      </w:tabs>
      <w:spacing w:after="120" w:line="240" w:lineRule="exact"/>
      <w:ind w:left="425" w:hanging="425"/>
    </w:pPr>
    <w:rPr>
      <w:color w:val="003366"/>
    </w:rPr>
  </w:style>
  <w:style w:type="paragraph" w:styleId="Footer">
    <w:name w:val="footer"/>
    <w:aliases w:val="descriptor"/>
    <w:basedOn w:val="Normal"/>
    <w:link w:val="FooterChar"/>
    <w:uiPriority w:val="99"/>
    <w:rsid w:val="00E62529"/>
    <w:pPr>
      <w:tabs>
        <w:tab w:val="center" w:pos="4153"/>
        <w:tab w:val="right" w:pos="8306"/>
      </w:tabs>
      <w:spacing w:before="60" w:line="160" w:lineRule="atLeast"/>
    </w:pPr>
    <w:rPr>
      <w:rFonts w:cs="Arial"/>
      <w:sz w:val="14"/>
      <w:szCs w:val="16"/>
    </w:rPr>
  </w:style>
  <w:style w:type="paragraph" w:customStyle="1" w:styleId="intro">
    <w:name w:val="intro"/>
    <w:basedOn w:val="Normal"/>
    <w:rsid w:val="00F052C2"/>
    <w:pPr>
      <w:spacing w:before="240" w:line="320" w:lineRule="exact"/>
    </w:pPr>
    <w:rPr>
      <w:color w:val="724C69"/>
      <w:sz w:val="24"/>
    </w:rPr>
  </w:style>
  <w:style w:type="paragraph" w:styleId="Header">
    <w:name w:val="header"/>
    <w:basedOn w:val="Normal"/>
    <w:link w:val="HeaderChar"/>
    <w:uiPriority w:val="99"/>
    <w:rsid w:val="00886436"/>
    <w:pPr>
      <w:tabs>
        <w:tab w:val="center" w:pos="4153"/>
        <w:tab w:val="right" w:pos="8306"/>
      </w:tabs>
    </w:pPr>
    <w:rPr>
      <w:rFonts w:ascii="Arial Unicode MS" w:eastAsia="Arial Unicode MS" w:hAnsi="Arial Unicode MS"/>
      <w:i/>
      <w:caps/>
      <w:sz w:val="14"/>
    </w:rPr>
  </w:style>
  <w:style w:type="character" w:styleId="PageNumber">
    <w:name w:val="page number"/>
    <w:rsid w:val="00886436"/>
    <w:rPr>
      <w:rFonts w:ascii="Arial" w:hAnsi="Arial"/>
      <w:color w:val="000000"/>
      <w:sz w:val="16"/>
    </w:rPr>
  </w:style>
  <w:style w:type="paragraph" w:customStyle="1" w:styleId="bulletedbodytext">
    <w:name w:val="bulleted body text"/>
    <w:basedOn w:val="Normal"/>
    <w:rsid w:val="007A20BE"/>
    <w:pPr>
      <w:numPr>
        <w:numId w:val="2"/>
      </w:numPr>
      <w:spacing w:after="120" w:line="240" w:lineRule="exact"/>
    </w:pPr>
  </w:style>
  <w:style w:type="paragraph" w:customStyle="1" w:styleId="Smallbodytext8pt">
    <w:name w:val="Small body text 8pt"/>
    <w:basedOn w:val="BodyText1"/>
    <w:rsid w:val="00632F70"/>
    <w:pPr>
      <w:spacing w:after="80" w:line="200" w:lineRule="exact"/>
    </w:pPr>
    <w:rPr>
      <w:sz w:val="16"/>
      <w:szCs w:val="16"/>
    </w:rPr>
  </w:style>
  <w:style w:type="character" w:styleId="Hyperlink">
    <w:name w:val="Hyperlink"/>
    <w:rsid w:val="00667DFD"/>
    <w:rPr>
      <w:color w:val="0000FF"/>
      <w:u w:val="single"/>
    </w:rPr>
  </w:style>
  <w:style w:type="paragraph" w:customStyle="1" w:styleId="IssueDate">
    <w:name w:val="Issue Date"/>
    <w:basedOn w:val="Normal"/>
    <w:rsid w:val="00667DFD"/>
    <w:pPr>
      <w:ind w:left="-108"/>
    </w:pPr>
    <w:rPr>
      <w:caps/>
      <w:noProof/>
      <w:color w:val="FFFFFF"/>
      <w:sz w:val="16"/>
    </w:rPr>
  </w:style>
  <w:style w:type="paragraph" w:customStyle="1" w:styleId="DLBackCoverStatement">
    <w:name w:val="DL Back Cover Statement"/>
    <w:basedOn w:val="Normal"/>
    <w:uiPriority w:val="99"/>
    <w:rsid w:val="004F190C"/>
    <w:pPr>
      <w:widowControl w:val="0"/>
      <w:suppressAutoHyphens/>
      <w:autoSpaceDE w:val="0"/>
      <w:autoSpaceDN w:val="0"/>
      <w:adjustRightInd w:val="0"/>
      <w:spacing w:after="85" w:line="175" w:lineRule="atLeast"/>
      <w:textAlignment w:val="center"/>
    </w:pPr>
    <w:rPr>
      <w:rFonts w:ascii="BritishCouncilSans-Regular" w:eastAsia="SimSun" w:hAnsi="BritishCouncilSans-Regular" w:cs="BritishCouncilSans-Regular"/>
      <w:color w:val="00A4E3"/>
      <w:spacing w:val="-1"/>
      <w:sz w:val="14"/>
      <w:szCs w:val="14"/>
      <w:lang w:eastAsia="en-US"/>
    </w:rPr>
  </w:style>
  <w:style w:type="character" w:styleId="FollowedHyperlink">
    <w:name w:val="FollowedHyperlink"/>
    <w:rsid w:val="00A714D7"/>
    <w:rPr>
      <w:rFonts w:ascii="Arial" w:hAnsi="Arial"/>
      <w:u w:val="single"/>
    </w:rPr>
  </w:style>
  <w:style w:type="character" w:customStyle="1" w:styleId="Bold">
    <w:name w:val="Bold"/>
    <w:uiPriority w:val="99"/>
    <w:rsid w:val="004F190C"/>
    <w:rPr>
      <w:b/>
      <w:bCs/>
      <w:u w:val="none"/>
    </w:rPr>
  </w:style>
  <w:style w:type="paragraph" w:customStyle="1" w:styleId="Smallweblink">
    <w:name w:val="Small web link"/>
    <w:basedOn w:val="Normal"/>
    <w:rsid w:val="00965796"/>
    <w:pPr>
      <w:spacing w:after="240" w:line="200" w:lineRule="atLeast"/>
    </w:pPr>
    <w:rPr>
      <w:rFonts w:eastAsia="MS Mincho"/>
      <w:i/>
      <w:sz w:val="16"/>
    </w:rPr>
  </w:style>
  <w:style w:type="table" w:styleId="TableGrid">
    <w:name w:val="Table Grid"/>
    <w:basedOn w:val="TableNormal"/>
    <w:uiPriority w:val="59"/>
    <w:rsid w:val="00FD61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rap">
    <w:name w:val="strap"/>
    <w:basedOn w:val="Heading2"/>
    <w:rsid w:val="00965796"/>
    <w:pPr>
      <w:spacing w:after="240" w:line="280" w:lineRule="exact"/>
    </w:pPr>
    <w:rPr>
      <w:caps w:val="0"/>
      <w:color w:val="808080"/>
      <w:sz w:val="26"/>
    </w:rPr>
  </w:style>
  <w:style w:type="paragraph" w:styleId="ListParagraph">
    <w:name w:val="List Paragraph"/>
    <w:basedOn w:val="Normal"/>
    <w:uiPriority w:val="34"/>
    <w:qFormat/>
    <w:rsid w:val="00462D4F"/>
    <w:pPr>
      <w:spacing w:after="200" w:line="276" w:lineRule="auto"/>
      <w:ind w:left="720"/>
      <w:contextualSpacing/>
    </w:pPr>
    <w:rPr>
      <w:rFonts w:ascii="Calibri" w:eastAsia="Calibri" w:hAnsi="Calibri"/>
      <w:color w:val="auto"/>
      <w:sz w:val="22"/>
      <w:szCs w:val="22"/>
      <w:lang w:val="en-GB" w:eastAsia="en-US"/>
    </w:rPr>
  </w:style>
  <w:style w:type="paragraph" w:styleId="NoSpacing">
    <w:name w:val="No Spacing"/>
    <w:uiPriority w:val="1"/>
    <w:qFormat/>
    <w:rsid w:val="00462D4F"/>
    <w:pPr>
      <w:spacing w:before="40"/>
    </w:pPr>
    <w:rPr>
      <w:rFonts w:ascii="Calibri" w:eastAsia="Calibri" w:hAnsi="Calibri"/>
      <w:sz w:val="22"/>
      <w:szCs w:val="22"/>
      <w:lang w:eastAsia="en-US"/>
    </w:rPr>
  </w:style>
  <w:style w:type="character" w:customStyle="1" w:styleId="FooterChar">
    <w:name w:val="Footer Char"/>
    <w:aliases w:val="descriptor Char"/>
    <w:link w:val="Footer"/>
    <w:uiPriority w:val="99"/>
    <w:rsid w:val="00741506"/>
    <w:rPr>
      <w:rFonts w:ascii="Arial" w:eastAsia="Times New Roman" w:hAnsi="Arial" w:cs="Arial"/>
      <w:color w:val="000000"/>
      <w:sz w:val="14"/>
      <w:szCs w:val="16"/>
      <w:lang w:val="en-US" w:eastAsia="zh-CN"/>
    </w:rPr>
  </w:style>
  <w:style w:type="paragraph" w:styleId="BalloonText">
    <w:name w:val="Balloon Text"/>
    <w:basedOn w:val="Normal"/>
    <w:link w:val="BalloonTextChar"/>
    <w:rsid w:val="00741506"/>
    <w:pPr>
      <w:spacing w:line="240" w:lineRule="auto"/>
    </w:pPr>
    <w:rPr>
      <w:rFonts w:ascii="Tahoma" w:hAnsi="Tahoma" w:cs="Tahoma"/>
      <w:sz w:val="16"/>
      <w:szCs w:val="16"/>
    </w:rPr>
  </w:style>
  <w:style w:type="character" w:customStyle="1" w:styleId="BalloonTextChar">
    <w:name w:val="Balloon Text Char"/>
    <w:link w:val="BalloonText"/>
    <w:rsid w:val="00741506"/>
    <w:rPr>
      <w:rFonts w:ascii="Tahoma" w:eastAsia="Times New Roman" w:hAnsi="Tahoma" w:cs="Tahoma"/>
      <w:color w:val="000000"/>
      <w:sz w:val="16"/>
      <w:szCs w:val="16"/>
      <w:lang w:val="en-US" w:eastAsia="zh-CN"/>
    </w:rPr>
  </w:style>
  <w:style w:type="character" w:customStyle="1" w:styleId="HeaderChar">
    <w:name w:val="Header Char"/>
    <w:link w:val="Header"/>
    <w:uiPriority w:val="99"/>
    <w:rsid w:val="00E445A3"/>
    <w:rPr>
      <w:rFonts w:ascii="Arial Unicode MS" w:eastAsia="Arial Unicode MS" w:hAnsi="Arial Unicode MS"/>
      <w:i/>
      <w:caps/>
      <w:color w:val="000000"/>
      <w:sz w:val="14"/>
      <w:lang w:val="en-US" w:eastAsia="zh-CN"/>
    </w:rPr>
  </w:style>
  <w:style w:type="paragraph" w:styleId="NormalWeb">
    <w:name w:val="Normal (Web)"/>
    <w:basedOn w:val="Normal"/>
    <w:uiPriority w:val="99"/>
    <w:unhideWhenUsed/>
    <w:rsid w:val="00F9284B"/>
    <w:pPr>
      <w:spacing w:before="100" w:beforeAutospacing="1" w:after="100" w:afterAutospacing="1" w:line="240" w:lineRule="auto"/>
    </w:pPr>
    <w:rPr>
      <w:rFonts w:ascii="Times New Roman" w:hAnsi="Times New Roman"/>
      <w:color w:val="auto"/>
      <w:sz w:val="24"/>
      <w:szCs w:val="24"/>
      <w:lang w:val="en-GB" w:eastAsia="en-GB"/>
    </w:rPr>
  </w:style>
  <w:style w:type="paragraph" w:styleId="TOCHeading">
    <w:name w:val="TOC Heading"/>
    <w:basedOn w:val="Heading1"/>
    <w:next w:val="Normal"/>
    <w:uiPriority w:val="39"/>
    <w:semiHidden/>
    <w:unhideWhenUsed/>
    <w:qFormat/>
    <w:rsid w:val="00493752"/>
    <w:pPr>
      <w:keepLines/>
      <w:spacing w:before="480" w:line="276" w:lineRule="auto"/>
      <w:outlineLvl w:val="9"/>
    </w:pPr>
    <w:rPr>
      <w:rFonts w:ascii="Cambria" w:eastAsia="MS Gothic" w:hAnsi="Cambria" w:cs="Times New Roman"/>
      <w:b/>
      <w:bCs/>
      <w:caps w:val="0"/>
      <w:color w:val="365F91"/>
      <w:sz w:val="28"/>
      <w:szCs w:val="28"/>
      <w:lang w:eastAsia="ja-JP"/>
    </w:rPr>
  </w:style>
  <w:style w:type="paragraph" w:styleId="TOC2">
    <w:name w:val="toc 2"/>
    <w:basedOn w:val="Normal"/>
    <w:next w:val="Normal"/>
    <w:autoRedefine/>
    <w:uiPriority w:val="39"/>
    <w:unhideWhenUsed/>
    <w:qFormat/>
    <w:rsid w:val="00493752"/>
    <w:pPr>
      <w:spacing w:after="100" w:line="276" w:lineRule="auto"/>
      <w:ind w:left="220"/>
    </w:pPr>
    <w:rPr>
      <w:rFonts w:ascii="Calibri" w:eastAsia="MS Mincho" w:hAnsi="Calibri" w:cs="Arial"/>
      <w:color w:val="auto"/>
      <w:sz w:val="22"/>
      <w:szCs w:val="22"/>
      <w:lang w:eastAsia="ja-JP"/>
    </w:rPr>
  </w:style>
  <w:style w:type="paragraph" w:styleId="TOC1">
    <w:name w:val="toc 1"/>
    <w:basedOn w:val="Normal"/>
    <w:next w:val="Normal"/>
    <w:autoRedefine/>
    <w:uiPriority w:val="39"/>
    <w:unhideWhenUsed/>
    <w:qFormat/>
    <w:rsid w:val="00493752"/>
    <w:pPr>
      <w:spacing w:after="100" w:line="276" w:lineRule="auto"/>
    </w:pPr>
    <w:rPr>
      <w:rFonts w:ascii="Calibri" w:eastAsia="MS Mincho" w:hAnsi="Calibri" w:cs="Arial"/>
      <w:color w:val="auto"/>
      <w:sz w:val="22"/>
      <w:szCs w:val="22"/>
      <w:lang w:eastAsia="ja-JP"/>
    </w:rPr>
  </w:style>
  <w:style w:type="paragraph" w:styleId="TOC3">
    <w:name w:val="toc 3"/>
    <w:basedOn w:val="Normal"/>
    <w:next w:val="Normal"/>
    <w:autoRedefine/>
    <w:uiPriority w:val="39"/>
    <w:unhideWhenUsed/>
    <w:qFormat/>
    <w:rsid w:val="00493752"/>
    <w:pPr>
      <w:spacing w:after="100" w:line="276" w:lineRule="auto"/>
      <w:ind w:left="440"/>
    </w:pPr>
    <w:rPr>
      <w:rFonts w:ascii="Calibri" w:eastAsia="MS Mincho" w:hAnsi="Calibri" w:cs="Arial"/>
      <w:color w:val="auto"/>
      <w:sz w:val="22"/>
      <w:szCs w:val="22"/>
      <w:lang w:eastAsia="ja-JP"/>
    </w:rPr>
  </w:style>
  <w:style w:type="paragraph" w:customStyle="1" w:styleId="Default">
    <w:name w:val="Default"/>
    <w:rsid w:val="00AC30D8"/>
    <w:pPr>
      <w:autoSpaceDE w:val="0"/>
      <w:autoSpaceDN w:val="0"/>
      <w:adjustRightInd w:val="0"/>
    </w:pPr>
    <w:rPr>
      <w:rFonts w:ascii="Arial" w:eastAsia="Calibri" w:hAnsi="Arial" w:cs="Arial"/>
      <w:color w:val="000000"/>
      <w:sz w:val="24"/>
      <w:szCs w:val="24"/>
      <w:lang w:eastAsia="en-US"/>
    </w:rPr>
  </w:style>
  <w:style w:type="paragraph" w:customStyle="1" w:styleId="In-fill">
    <w:name w:val="In-fill"/>
    <w:next w:val="Normal"/>
    <w:rsid w:val="00264466"/>
    <w:pPr>
      <w:spacing w:before="40" w:after="40" w:line="180" w:lineRule="atLeast"/>
    </w:pPr>
    <w:rPr>
      <w:rFonts w:ascii="Arial" w:hAnsi="Arial" w:cs="Arial"/>
      <w:noProof/>
      <w:sz w:val="18"/>
      <w:szCs w:val="18"/>
      <w:lang w:eastAsia="zh-CN"/>
    </w:rPr>
  </w:style>
  <w:style w:type="paragraph" w:customStyle="1" w:styleId="infill">
    <w:name w:val="infill"/>
    <w:basedOn w:val="Normal"/>
    <w:qFormat/>
    <w:rsid w:val="00C22E8F"/>
    <w:pPr>
      <w:spacing w:before="40" w:after="40" w:line="240" w:lineRule="auto"/>
    </w:pPr>
    <w:rPr>
      <w:rFonts w:eastAsia="SimSun" w:cs="Arial"/>
      <w:color w:val="auto"/>
      <w:sz w:val="22"/>
      <w:lang w:val="en-GB"/>
    </w:rPr>
  </w:style>
  <w:style w:type="paragraph" w:styleId="Revision">
    <w:name w:val="Revision"/>
    <w:hidden/>
    <w:uiPriority w:val="71"/>
    <w:rsid w:val="00C47828"/>
    <w:rPr>
      <w:rFonts w:ascii="Arial" w:eastAsia="Times New Roman" w:hAnsi="Arial"/>
      <w:color w:val="002060"/>
      <w:lang w:val="en-US" w:eastAsia="zh-CN"/>
    </w:rPr>
  </w:style>
  <w:style w:type="character" w:styleId="CommentReference">
    <w:name w:val="annotation reference"/>
    <w:rsid w:val="007330C5"/>
    <w:rPr>
      <w:sz w:val="16"/>
      <w:szCs w:val="16"/>
    </w:rPr>
  </w:style>
  <w:style w:type="paragraph" w:styleId="CommentText">
    <w:name w:val="annotation text"/>
    <w:basedOn w:val="Normal"/>
    <w:link w:val="CommentTextChar"/>
    <w:rsid w:val="007330C5"/>
  </w:style>
  <w:style w:type="character" w:customStyle="1" w:styleId="CommentTextChar">
    <w:name w:val="Comment Text Char"/>
    <w:link w:val="CommentText"/>
    <w:rsid w:val="007330C5"/>
    <w:rPr>
      <w:rFonts w:ascii="Arial" w:eastAsia="Times New Roman" w:hAnsi="Arial"/>
      <w:color w:val="002060"/>
      <w:lang w:val="en-US" w:eastAsia="zh-CN"/>
    </w:rPr>
  </w:style>
  <w:style w:type="paragraph" w:styleId="CommentSubject">
    <w:name w:val="annotation subject"/>
    <w:basedOn w:val="CommentText"/>
    <w:next w:val="CommentText"/>
    <w:link w:val="CommentSubjectChar"/>
    <w:rsid w:val="007330C5"/>
    <w:rPr>
      <w:b/>
      <w:bCs/>
    </w:rPr>
  </w:style>
  <w:style w:type="character" w:customStyle="1" w:styleId="CommentSubjectChar">
    <w:name w:val="Comment Subject Char"/>
    <w:link w:val="CommentSubject"/>
    <w:rsid w:val="007330C5"/>
    <w:rPr>
      <w:rFonts w:ascii="Arial" w:eastAsia="Times New Roman" w:hAnsi="Arial"/>
      <w:b/>
      <w:bCs/>
      <w:color w:val="00206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4844410">
      <w:bodyDiv w:val="1"/>
      <w:marLeft w:val="0"/>
      <w:marRight w:val="0"/>
      <w:marTop w:val="0"/>
      <w:marBottom w:val="0"/>
      <w:divBdr>
        <w:top w:val="none" w:sz="0" w:space="0" w:color="auto"/>
        <w:left w:val="none" w:sz="0" w:space="0" w:color="auto"/>
        <w:bottom w:val="none" w:sz="0" w:space="0" w:color="auto"/>
        <w:right w:val="none" w:sz="0" w:space="0" w:color="auto"/>
      </w:divBdr>
    </w:div>
    <w:div w:id="515197267">
      <w:bodyDiv w:val="1"/>
      <w:marLeft w:val="0"/>
      <w:marRight w:val="0"/>
      <w:marTop w:val="0"/>
      <w:marBottom w:val="0"/>
      <w:divBdr>
        <w:top w:val="none" w:sz="0" w:space="0" w:color="auto"/>
        <w:left w:val="none" w:sz="0" w:space="0" w:color="auto"/>
        <w:bottom w:val="none" w:sz="0" w:space="0" w:color="auto"/>
        <w:right w:val="none" w:sz="0" w:space="0" w:color="auto"/>
      </w:divBdr>
    </w:div>
    <w:div w:id="562906012">
      <w:bodyDiv w:val="1"/>
      <w:marLeft w:val="0"/>
      <w:marRight w:val="0"/>
      <w:marTop w:val="0"/>
      <w:marBottom w:val="0"/>
      <w:divBdr>
        <w:top w:val="none" w:sz="0" w:space="0" w:color="auto"/>
        <w:left w:val="none" w:sz="0" w:space="0" w:color="auto"/>
        <w:bottom w:val="none" w:sz="0" w:space="0" w:color="auto"/>
        <w:right w:val="none" w:sz="0" w:space="0" w:color="auto"/>
      </w:divBdr>
    </w:div>
    <w:div w:id="599415705">
      <w:bodyDiv w:val="1"/>
      <w:marLeft w:val="0"/>
      <w:marRight w:val="0"/>
      <w:marTop w:val="0"/>
      <w:marBottom w:val="0"/>
      <w:divBdr>
        <w:top w:val="none" w:sz="0" w:space="0" w:color="auto"/>
        <w:left w:val="none" w:sz="0" w:space="0" w:color="auto"/>
        <w:bottom w:val="none" w:sz="0" w:space="0" w:color="auto"/>
        <w:right w:val="none" w:sz="0" w:space="0" w:color="auto"/>
      </w:divBdr>
    </w:div>
    <w:div w:id="661934689">
      <w:bodyDiv w:val="1"/>
      <w:marLeft w:val="0"/>
      <w:marRight w:val="0"/>
      <w:marTop w:val="0"/>
      <w:marBottom w:val="0"/>
      <w:divBdr>
        <w:top w:val="none" w:sz="0" w:space="0" w:color="auto"/>
        <w:left w:val="none" w:sz="0" w:space="0" w:color="auto"/>
        <w:bottom w:val="none" w:sz="0" w:space="0" w:color="auto"/>
        <w:right w:val="none" w:sz="0" w:space="0" w:color="auto"/>
      </w:divBdr>
    </w:div>
    <w:div w:id="1047878516">
      <w:bodyDiv w:val="1"/>
      <w:marLeft w:val="0"/>
      <w:marRight w:val="0"/>
      <w:marTop w:val="0"/>
      <w:marBottom w:val="0"/>
      <w:divBdr>
        <w:top w:val="none" w:sz="0" w:space="0" w:color="auto"/>
        <w:left w:val="none" w:sz="0" w:space="0" w:color="auto"/>
        <w:bottom w:val="none" w:sz="0" w:space="0" w:color="auto"/>
        <w:right w:val="none" w:sz="0" w:space="0" w:color="auto"/>
      </w:divBdr>
    </w:div>
    <w:div w:id="1127432547">
      <w:bodyDiv w:val="1"/>
      <w:marLeft w:val="0"/>
      <w:marRight w:val="0"/>
      <w:marTop w:val="0"/>
      <w:marBottom w:val="0"/>
      <w:divBdr>
        <w:top w:val="none" w:sz="0" w:space="0" w:color="auto"/>
        <w:left w:val="none" w:sz="0" w:space="0" w:color="auto"/>
        <w:bottom w:val="none" w:sz="0" w:space="0" w:color="auto"/>
        <w:right w:val="none" w:sz="0" w:space="0" w:color="auto"/>
      </w:divBdr>
    </w:div>
    <w:div w:id="1144468447">
      <w:bodyDiv w:val="1"/>
      <w:marLeft w:val="0"/>
      <w:marRight w:val="0"/>
      <w:marTop w:val="0"/>
      <w:marBottom w:val="0"/>
      <w:divBdr>
        <w:top w:val="none" w:sz="0" w:space="0" w:color="auto"/>
        <w:left w:val="none" w:sz="0" w:space="0" w:color="auto"/>
        <w:bottom w:val="none" w:sz="0" w:space="0" w:color="auto"/>
        <w:right w:val="none" w:sz="0" w:space="0" w:color="auto"/>
      </w:divBdr>
    </w:div>
    <w:div w:id="1179394556">
      <w:bodyDiv w:val="1"/>
      <w:marLeft w:val="0"/>
      <w:marRight w:val="0"/>
      <w:marTop w:val="0"/>
      <w:marBottom w:val="0"/>
      <w:divBdr>
        <w:top w:val="none" w:sz="0" w:space="0" w:color="auto"/>
        <w:left w:val="none" w:sz="0" w:space="0" w:color="auto"/>
        <w:bottom w:val="none" w:sz="0" w:space="0" w:color="auto"/>
        <w:right w:val="none" w:sz="0" w:space="0" w:color="auto"/>
      </w:divBdr>
    </w:div>
    <w:div w:id="1313752106">
      <w:bodyDiv w:val="1"/>
      <w:marLeft w:val="0"/>
      <w:marRight w:val="0"/>
      <w:marTop w:val="0"/>
      <w:marBottom w:val="0"/>
      <w:divBdr>
        <w:top w:val="none" w:sz="0" w:space="0" w:color="auto"/>
        <w:left w:val="none" w:sz="0" w:space="0" w:color="auto"/>
        <w:bottom w:val="none" w:sz="0" w:space="0" w:color="auto"/>
        <w:right w:val="none" w:sz="0" w:space="0" w:color="auto"/>
      </w:divBdr>
    </w:div>
    <w:div w:id="1409308595">
      <w:bodyDiv w:val="1"/>
      <w:marLeft w:val="0"/>
      <w:marRight w:val="0"/>
      <w:marTop w:val="0"/>
      <w:marBottom w:val="0"/>
      <w:divBdr>
        <w:top w:val="none" w:sz="0" w:space="0" w:color="auto"/>
        <w:left w:val="none" w:sz="0" w:space="0" w:color="auto"/>
        <w:bottom w:val="none" w:sz="0" w:space="0" w:color="auto"/>
        <w:right w:val="none" w:sz="0" w:space="0" w:color="auto"/>
      </w:divBdr>
    </w:div>
    <w:div w:id="1477719653">
      <w:bodyDiv w:val="1"/>
      <w:marLeft w:val="0"/>
      <w:marRight w:val="0"/>
      <w:marTop w:val="0"/>
      <w:marBottom w:val="0"/>
      <w:divBdr>
        <w:top w:val="none" w:sz="0" w:space="0" w:color="auto"/>
        <w:left w:val="none" w:sz="0" w:space="0" w:color="auto"/>
        <w:bottom w:val="none" w:sz="0" w:space="0" w:color="auto"/>
        <w:right w:val="none" w:sz="0" w:space="0" w:color="auto"/>
      </w:divBdr>
    </w:div>
    <w:div w:id="1640106534">
      <w:bodyDiv w:val="1"/>
      <w:marLeft w:val="0"/>
      <w:marRight w:val="0"/>
      <w:marTop w:val="0"/>
      <w:marBottom w:val="0"/>
      <w:divBdr>
        <w:top w:val="none" w:sz="0" w:space="0" w:color="auto"/>
        <w:left w:val="none" w:sz="0" w:space="0" w:color="auto"/>
        <w:bottom w:val="none" w:sz="0" w:space="0" w:color="auto"/>
        <w:right w:val="none" w:sz="0" w:space="0" w:color="auto"/>
      </w:divBdr>
    </w:div>
    <w:div w:id="1756126008">
      <w:bodyDiv w:val="1"/>
      <w:marLeft w:val="0"/>
      <w:marRight w:val="0"/>
      <w:marTop w:val="0"/>
      <w:marBottom w:val="0"/>
      <w:divBdr>
        <w:top w:val="none" w:sz="0" w:space="0" w:color="auto"/>
        <w:left w:val="none" w:sz="0" w:space="0" w:color="auto"/>
        <w:bottom w:val="none" w:sz="0" w:space="0" w:color="auto"/>
        <w:right w:val="none" w:sz="0" w:space="0" w:color="auto"/>
      </w:divBdr>
    </w:div>
    <w:div w:id="1906910868">
      <w:bodyDiv w:val="1"/>
      <w:marLeft w:val="0"/>
      <w:marRight w:val="0"/>
      <w:marTop w:val="0"/>
      <w:marBottom w:val="0"/>
      <w:divBdr>
        <w:top w:val="none" w:sz="0" w:space="0" w:color="auto"/>
        <w:left w:val="none" w:sz="0" w:space="0" w:color="auto"/>
        <w:bottom w:val="none" w:sz="0" w:space="0" w:color="auto"/>
        <w:right w:val="none" w:sz="0" w:space="0" w:color="auto"/>
      </w:divBdr>
    </w:div>
    <w:div w:id="1923031418">
      <w:bodyDiv w:val="1"/>
      <w:marLeft w:val="0"/>
      <w:marRight w:val="0"/>
      <w:marTop w:val="0"/>
      <w:marBottom w:val="0"/>
      <w:divBdr>
        <w:top w:val="none" w:sz="0" w:space="0" w:color="auto"/>
        <w:left w:val="none" w:sz="0" w:space="0" w:color="auto"/>
        <w:bottom w:val="none" w:sz="0" w:space="0" w:color="auto"/>
        <w:right w:val="none" w:sz="0" w:space="0" w:color="auto"/>
      </w:divBdr>
    </w:div>
    <w:div w:id="1944143318">
      <w:bodyDiv w:val="1"/>
      <w:marLeft w:val="0"/>
      <w:marRight w:val="0"/>
      <w:marTop w:val="0"/>
      <w:marBottom w:val="0"/>
      <w:divBdr>
        <w:top w:val="none" w:sz="0" w:space="0" w:color="auto"/>
        <w:left w:val="none" w:sz="0" w:space="0" w:color="auto"/>
        <w:bottom w:val="none" w:sz="0" w:space="0" w:color="auto"/>
        <w:right w:val="none" w:sz="0" w:space="0" w:color="auto"/>
      </w:divBdr>
    </w:div>
    <w:div w:id="209323526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71b504-59e0-4220-b2ed-85822f55644f">
      <Terms xmlns="http://schemas.microsoft.com/office/infopath/2007/PartnerControls"/>
    </lcf76f155ced4ddcb4097134ff3c332f>
    <TaxCatchAll xmlns="2e55dd9c-5e06-432c-bf5f-6b556289444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3FBFC555F5DC47BDBCC45112CA2F6C" ma:contentTypeVersion="15" ma:contentTypeDescription="Create a new document." ma:contentTypeScope="" ma:versionID="ed3b416eb505422e072eba1a8cef97a6">
  <xsd:schema xmlns:xsd="http://www.w3.org/2001/XMLSchema" xmlns:xs="http://www.w3.org/2001/XMLSchema" xmlns:p="http://schemas.microsoft.com/office/2006/metadata/properties" xmlns:ns2="9a71b504-59e0-4220-b2ed-85822f55644f" xmlns:ns3="2e55dd9c-5e06-432c-bf5f-6b5562894441" targetNamespace="http://schemas.microsoft.com/office/2006/metadata/properties" ma:root="true" ma:fieldsID="4dd7a792b1a2fad094e2e4a7267f9db2" ns2:_="" ns3:_="">
    <xsd:import namespace="9a71b504-59e0-4220-b2ed-85822f55644f"/>
    <xsd:import namespace="2e55dd9c-5e06-432c-bf5f-6b55628944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1b504-59e0-4220-b2ed-85822f556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55dd9c-5e06-432c-bf5f-6b556289444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fb64931-b167-4c81-9f0c-dae7920b6f9e}" ma:internalName="TaxCatchAll" ma:showField="CatchAllData" ma:web="2e55dd9c-5e06-432c-bf5f-6b55628944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176B13-0226-4332-8CBB-86D713F159D0}">
  <ds:schemaRefs>
    <ds:schemaRef ds:uri="http://schemas.microsoft.com/sharepoint/v3/contenttype/forms"/>
  </ds:schemaRefs>
</ds:datastoreItem>
</file>

<file path=customXml/itemProps2.xml><?xml version="1.0" encoding="utf-8"?>
<ds:datastoreItem xmlns:ds="http://schemas.openxmlformats.org/officeDocument/2006/customXml" ds:itemID="{8AAF7DFB-7C91-4106-BC24-3C0C8AD3915C}">
  <ds:schemaRefs>
    <ds:schemaRef ds:uri="http://schemas.openxmlformats.org/officeDocument/2006/bibliography"/>
  </ds:schemaRefs>
</ds:datastoreItem>
</file>

<file path=customXml/itemProps3.xml><?xml version="1.0" encoding="utf-8"?>
<ds:datastoreItem xmlns:ds="http://schemas.openxmlformats.org/officeDocument/2006/customXml" ds:itemID="{E2D25F9F-0CBC-42F7-920A-A4C2319127C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e55dd9c-5e06-432c-bf5f-6b5562894441"/>
    <ds:schemaRef ds:uri="http://purl.org/dc/elements/1.1/"/>
    <ds:schemaRef ds:uri="http://schemas.microsoft.com/office/2006/metadata/properties"/>
    <ds:schemaRef ds:uri="9a71b504-59e0-4220-b2ed-85822f55644f"/>
    <ds:schemaRef ds:uri="http://www.w3.org/XML/1998/namespace"/>
    <ds:schemaRef ds:uri="http://purl.org/dc/dcmitype/"/>
  </ds:schemaRefs>
</ds:datastoreItem>
</file>

<file path=customXml/itemProps4.xml><?xml version="1.0" encoding="utf-8"?>
<ds:datastoreItem xmlns:ds="http://schemas.openxmlformats.org/officeDocument/2006/customXml" ds:itemID="{032EFCE7-64BE-4CBA-B7E5-331A9D3B7ADB}"/>
</file>

<file path=docProps/app.xml><?xml version="1.0" encoding="utf-8"?>
<Properties xmlns="http://schemas.openxmlformats.org/officeDocument/2006/extended-properties" xmlns:vt="http://schemas.openxmlformats.org/officeDocument/2006/docPropsVTypes">
  <Template>Normal.dotm</Template>
  <TotalTime>3</TotalTime>
  <Pages>5</Pages>
  <Words>1682</Words>
  <Characters>9593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ARTS</vt:lpstr>
    </vt:vector>
  </TitlesOfParts>
  <Company>The British Council</Company>
  <LinksUpToDate>false</LinksUpToDate>
  <CharactersWithSpaces>11253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ARTS</dc:title>
  <dc:subject/>
  <dc:creator>workstation 01</dc:creator>
  <cp:keywords/>
  <cp:lastModifiedBy>Harouni, Riad (Customer Management)</cp:lastModifiedBy>
  <cp:revision>4</cp:revision>
  <cp:lastPrinted>2017-07-11T07:48:00Z</cp:lastPrinted>
  <dcterms:created xsi:type="dcterms:W3CDTF">2021-09-13T12:10:00Z</dcterms:created>
  <dcterms:modified xsi:type="dcterms:W3CDTF">2022-04-17T15:52:00Z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0x0101003F3FBFC555F5DC47BDBCC45112CA2F6C</vt:lpwstr>
  </property>
</Properties>
</file>